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0AE987B" w14:textId="599170BA" w:rsidR="008C160E" w:rsidRPr="00E16895" w:rsidRDefault="00E16895">
      <w:pPr>
        <w:jc w:val="center"/>
        <w:rPr>
          <w:rFonts w:ascii="GHEA Mariam" w:hAnsi="GHEA Mariam"/>
          <w:b/>
          <w:color w:val="auto"/>
          <w:sz w:val="18"/>
          <w:szCs w:val="18"/>
          <w:lang w:val="ru-RU"/>
        </w:rPr>
      </w:pPr>
      <w:r>
        <w:rPr>
          <w:rFonts w:ascii="GHEA Mariam" w:hAnsi="GHEA Mariam"/>
          <w:b/>
          <w:color w:val="auto"/>
          <w:sz w:val="18"/>
          <w:szCs w:val="18"/>
          <w:lang w:val="ru-RU"/>
        </w:rPr>
        <w:t>ЛОТ2</w:t>
      </w:r>
      <w:bookmarkStart w:id="0" w:name="_GoBack"/>
      <w:bookmarkEnd w:id="0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2"/>
        <w:gridCol w:w="1822"/>
        <w:gridCol w:w="2002"/>
        <w:gridCol w:w="1276"/>
        <w:gridCol w:w="3089"/>
        <w:gridCol w:w="866"/>
        <w:gridCol w:w="1263"/>
        <w:gridCol w:w="958"/>
        <w:gridCol w:w="497"/>
        <w:gridCol w:w="410"/>
        <w:gridCol w:w="1113"/>
        <w:gridCol w:w="284"/>
      </w:tblGrid>
      <w:tr w:rsidR="00B72650" w14:paraId="19BF4C5A" w14:textId="77777777" w:rsidTr="00B72650">
        <w:trPr>
          <w:jc w:val="center"/>
        </w:trPr>
        <w:tc>
          <w:tcPr>
            <w:tcW w:w="0" w:type="auto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1CE97" w14:textId="77777777" w:rsidR="00B72650" w:rsidRDefault="00B72650" w:rsidP="00B72650">
            <w:pPr>
              <w:widowControl w:val="0"/>
              <w:jc w:val="center"/>
              <w:rPr>
                <w:rFonts w:ascii="GHEA Grapalat" w:hAnsi="GHEA Grapalat"/>
                <w:color w:val="auto"/>
                <w:sz w:val="16"/>
                <w:szCs w:val="16"/>
                <w:lang w:eastAsia="ru-RU"/>
              </w:rPr>
            </w:pPr>
            <w:r>
              <w:rPr>
                <w:rFonts w:ascii="GHEA Grapalat" w:hAnsi="GHEA Grapalat"/>
                <w:sz w:val="16"/>
                <w:szCs w:val="16"/>
              </w:rPr>
              <w:t>Товар</w:t>
            </w:r>
          </w:p>
        </w:tc>
      </w:tr>
      <w:tr w:rsidR="00B72650" w14:paraId="09C40087" w14:textId="77777777" w:rsidTr="00B72650">
        <w:trPr>
          <w:trHeight w:val="219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0D5D6" w14:textId="77777777" w:rsidR="00B72650" w:rsidRDefault="00B72650" w:rsidP="00B72650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 xml:space="preserve">номер предусмотренного </w:t>
            </w:r>
            <w:r>
              <w:rPr>
                <w:rFonts w:ascii="GHEA Grapalat" w:hAnsi="GHEA Grapalat"/>
                <w:spacing w:val="-6"/>
                <w:sz w:val="16"/>
                <w:szCs w:val="16"/>
              </w:rPr>
              <w:t>приглашением</w:t>
            </w:r>
            <w:r>
              <w:rPr>
                <w:rFonts w:ascii="GHEA Grapalat" w:hAnsi="GHEA Grapalat"/>
                <w:sz w:val="16"/>
                <w:szCs w:val="16"/>
              </w:rPr>
              <w:t xml:space="preserve"> лота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854F8" w14:textId="77777777" w:rsidR="00B72650" w:rsidRPr="00B72650" w:rsidRDefault="00B72650" w:rsidP="00B72650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B72650">
              <w:rPr>
                <w:rFonts w:ascii="GHEA Grapalat" w:hAnsi="GHEA Grapalat"/>
                <w:sz w:val="16"/>
                <w:szCs w:val="16"/>
                <w:lang w:val="ru-RU"/>
              </w:rPr>
              <w:t>промежуточный код, предусмотренный планом закупок по классификации ЕЗК (</w:t>
            </w:r>
            <w:r>
              <w:rPr>
                <w:rFonts w:ascii="GHEA Grapalat" w:hAnsi="GHEA Grapalat"/>
                <w:sz w:val="16"/>
                <w:szCs w:val="16"/>
              </w:rPr>
              <w:t>CPV</w:t>
            </w:r>
            <w:r w:rsidRPr="00B72650">
              <w:rPr>
                <w:rFonts w:ascii="GHEA Grapalat" w:hAnsi="GHEA Grapalat"/>
                <w:sz w:val="16"/>
                <w:szCs w:val="16"/>
                <w:lang w:val="ru-RU"/>
              </w:rPr>
              <w:t>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0B350" w14:textId="1C4D92B8" w:rsidR="00B72650" w:rsidRDefault="00B72650" w:rsidP="00B72650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наименование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C02C4" w14:textId="77777777" w:rsidR="00B72650" w:rsidRDefault="00B72650" w:rsidP="00B72650">
            <w:pPr>
              <w:widowControl w:val="0"/>
              <w:ind w:left="-96" w:right="-108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B72650">
              <w:rPr>
                <w:rFonts w:ascii="GHEA Grapalat" w:hAnsi="GHEA Grapalat"/>
                <w:sz w:val="16"/>
                <w:szCs w:val="16"/>
                <w:lang w:val="ru-RU"/>
              </w:rPr>
              <w:t>товарный знак,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B72650">
              <w:rPr>
                <w:rFonts w:ascii="GHEA Grapalat" w:hAnsi="GHEA Grapalat"/>
                <w:sz w:val="16"/>
                <w:szCs w:val="16"/>
                <w:lang w:val="ru-RU"/>
              </w:rPr>
              <w:t>марка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B72650">
              <w:rPr>
                <w:rFonts w:ascii="GHEA Grapalat" w:hAnsi="GHEA Grapalat"/>
                <w:sz w:val="16"/>
                <w:szCs w:val="16"/>
                <w:lang w:val="ru-RU"/>
              </w:rPr>
              <w:t xml:space="preserve">и наименование производителя </w:t>
            </w:r>
            <w:r w:rsidRPr="00B72650">
              <w:rPr>
                <w:rStyle w:val="afd"/>
                <w:rFonts w:ascii="GHEA Grapalat" w:eastAsia="OpenSymbol" w:hAnsi="GHEA Grapalat"/>
                <w:sz w:val="16"/>
                <w:szCs w:val="16"/>
                <w:lang w:val="ru-RU"/>
              </w:rPr>
              <w:footnoteReference w:customMarkFollows="1" w:id="1"/>
              <w:t>**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2F8F6" w14:textId="77777777" w:rsidR="00B72650" w:rsidRDefault="00B72650" w:rsidP="00B72650">
            <w:pPr>
              <w:widowControl w:val="0"/>
              <w:ind w:left="-108" w:right="-59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техническая характеристика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5D473" w14:textId="77777777" w:rsidR="00B72650" w:rsidRDefault="00B72650" w:rsidP="00B72650">
            <w:pPr>
              <w:widowControl w:val="0"/>
              <w:ind w:left="-48" w:right="-108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единица измерения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42CDF" w14:textId="77777777" w:rsidR="00B72650" w:rsidRDefault="00B72650" w:rsidP="00B72650">
            <w:pPr>
              <w:widowControl w:val="0"/>
              <w:ind w:left="-108" w:right="-108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цена единицы/драмов РА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A52D6" w14:textId="77777777" w:rsidR="00B72650" w:rsidRDefault="00B72650" w:rsidP="00B72650">
            <w:pPr>
              <w:widowControl w:val="0"/>
              <w:ind w:left="-108" w:right="-108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общая цена/драмов РА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89DD4" w14:textId="77777777" w:rsidR="00B72650" w:rsidRDefault="00B72650" w:rsidP="00B72650">
            <w:pPr>
              <w:widowControl w:val="0"/>
              <w:ind w:left="-126" w:right="-108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общий объем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BAFCC" w14:textId="77777777" w:rsidR="00B72650" w:rsidRDefault="00B72650" w:rsidP="00B72650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поставки</w:t>
            </w:r>
          </w:p>
        </w:tc>
      </w:tr>
      <w:tr w:rsidR="00B72650" w14:paraId="40BB7F99" w14:textId="77777777" w:rsidTr="00B72650">
        <w:trPr>
          <w:trHeight w:val="44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4DF3C" w14:textId="77777777" w:rsidR="00B72650" w:rsidRDefault="00B72650" w:rsidP="00B72650">
            <w:pPr>
              <w:jc w:val="center"/>
              <w:rPr>
                <w:rFonts w:ascii="GHEA Grapalat" w:hAnsi="GHEA Grapalat"/>
                <w:sz w:val="16"/>
                <w:szCs w:val="16"/>
                <w:lang w:bidi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4D05F" w14:textId="77777777" w:rsidR="00B72650" w:rsidRDefault="00B72650" w:rsidP="00B72650">
            <w:pPr>
              <w:jc w:val="center"/>
              <w:rPr>
                <w:rFonts w:ascii="GHEA Grapalat" w:hAnsi="GHEA Grapalat"/>
                <w:sz w:val="16"/>
                <w:szCs w:val="16"/>
                <w:lang w:bidi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AA29A" w14:textId="77777777" w:rsidR="00B72650" w:rsidRDefault="00B72650" w:rsidP="00B72650">
            <w:pPr>
              <w:jc w:val="center"/>
              <w:rPr>
                <w:rFonts w:ascii="GHEA Grapalat" w:hAnsi="GHEA Grapalat"/>
                <w:sz w:val="16"/>
                <w:szCs w:val="16"/>
                <w:lang w:bidi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CE2D6" w14:textId="77777777" w:rsidR="00B72650" w:rsidRDefault="00B72650" w:rsidP="00B72650">
            <w:pPr>
              <w:jc w:val="center"/>
              <w:rPr>
                <w:rFonts w:ascii="GHEA Grapalat" w:hAnsi="GHEA Grapalat"/>
                <w:sz w:val="16"/>
                <w:szCs w:val="16"/>
                <w:lang w:bidi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6ED01" w14:textId="77777777" w:rsidR="00B72650" w:rsidRDefault="00B72650" w:rsidP="00B72650">
            <w:pPr>
              <w:jc w:val="center"/>
              <w:rPr>
                <w:rFonts w:ascii="GHEA Grapalat" w:hAnsi="GHEA Grapalat"/>
                <w:sz w:val="16"/>
                <w:szCs w:val="16"/>
                <w:lang w:bidi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F2139" w14:textId="77777777" w:rsidR="00B72650" w:rsidRDefault="00B72650" w:rsidP="00B72650">
            <w:pPr>
              <w:jc w:val="center"/>
              <w:rPr>
                <w:rFonts w:ascii="GHEA Grapalat" w:hAnsi="GHEA Grapalat"/>
                <w:sz w:val="16"/>
                <w:szCs w:val="16"/>
                <w:lang w:bidi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A43BA" w14:textId="77777777" w:rsidR="00B72650" w:rsidRDefault="00B72650" w:rsidP="00B72650">
            <w:pPr>
              <w:jc w:val="center"/>
              <w:rPr>
                <w:rFonts w:ascii="GHEA Grapalat" w:hAnsi="GHEA Grapalat"/>
                <w:sz w:val="16"/>
                <w:szCs w:val="16"/>
                <w:lang w:bidi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4FD02" w14:textId="77777777" w:rsidR="00B72650" w:rsidRDefault="00B72650" w:rsidP="00B72650">
            <w:pPr>
              <w:jc w:val="center"/>
              <w:rPr>
                <w:rFonts w:ascii="GHEA Grapalat" w:hAnsi="GHEA Grapalat"/>
                <w:sz w:val="16"/>
                <w:szCs w:val="16"/>
                <w:lang w:bidi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ADF51" w14:textId="77777777" w:rsidR="00B72650" w:rsidRDefault="00B72650" w:rsidP="00B72650">
            <w:pPr>
              <w:jc w:val="center"/>
              <w:rPr>
                <w:rFonts w:ascii="GHEA Grapalat" w:hAnsi="GHEA Grapalat"/>
                <w:sz w:val="16"/>
                <w:szCs w:val="16"/>
                <w:lang w:bidi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5D2A3" w14:textId="77777777" w:rsidR="00B72650" w:rsidRDefault="00B72650" w:rsidP="00B72650">
            <w:pPr>
              <w:widowControl w:val="0"/>
              <w:ind w:left="-108" w:right="-108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адрес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E7CA2" w14:textId="77777777" w:rsidR="00B72650" w:rsidRDefault="00B72650" w:rsidP="00B72650">
            <w:pPr>
              <w:widowControl w:val="0"/>
              <w:ind w:left="-46" w:right="-84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подлежащее поставке количество товара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04B08" w14:textId="5E998DEB" w:rsidR="00B72650" w:rsidRDefault="00B72650" w:rsidP="00B72650">
            <w:pPr>
              <w:widowControl w:val="0"/>
              <w:ind w:left="-132" w:right="-129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срок</w:t>
            </w:r>
          </w:p>
        </w:tc>
      </w:tr>
      <w:tr w:rsidR="00B72650" w14:paraId="4C8E3C47" w14:textId="77777777" w:rsidTr="00B72650">
        <w:trPr>
          <w:trHeight w:val="24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AD6A3" w14:textId="77777777" w:rsidR="00B72650" w:rsidRDefault="00B72650" w:rsidP="00B72650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9250C" w14:textId="3805EB3D" w:rsidR="00B72650" w:rsidRDefault="00B72650" w:rsidP="00B72650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Mariam" w:hAnsi="GHEA Mariam" w:cs="Calibri"/>
                <w:color w:val="000000"/>
                <w:sz w:val="18"/>
                <w:szCs w:val="18"/>
                <w:lang w:val="hy-AM"/>
              </w:rPr>
              <w:t>33121160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F24B0" w14:textId="561E4446" w:rsidR="00B72650" w:rsidRDefault="00B72650" w:rsidP="00B72650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72650">
              <w:rPr>
                <w:rFonts w:ascii="GHEA Mariam" w:hAnsi="GHEA Mariam" w:cs="Calibri"/>
                <w:color w:val="000000"/>
                <w:sz w:val="18"/>
                <w:szCs w:val="18"/>
                <w:lang w:val="hy-AM"/>
              </w:rPr>
              <w:t>Офтальмологические устройства.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F39ED" w14:textId="77777777" w:rsidR="00B72650" w:rsidRDefault="00B72650" w:rsidP="00B72650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E0559" w14:textId="77777777" w:rsidR="00B72650" w:rsidRPr="00B72650" w:rsidRDefault="00B72650" w:rsidP="00B72650">
            <w:pPr>
              <w:jc w:val="center"/>
              <w:rPr>
                <w:rFonts w:ascii="GHEA Mariam" w:hAnsi="GHEA Mariam" w:cs="Calibri"/>
                <w:color w:val="000000"/>
                <w:sz w:val="18"/>
                <w:szCs w:val="18"/>
                <w:lang w:val="hy-AM"/>
              </w:rPr>
            </w:pPr>
            <w:r w:rsidRPr="00B72650">
              <w:rPr>
                <w:rFonts w:ascii="GHEA Mariam" w:hAnsi="GHEA Mariam" w:cs="Calibri"/>
                <w:color w:val="000000"/>
                <w:sz w:val="18"/>
                <w:szCs w:val="18"/>
                <w:lang w:val="hy-AM"/>
              </w:rPr>
              <w:t>Устройство для осмотра глаз.</w:t>
            </w:r>
          </w:p>
          <w:p w14:paraId="1A9011F5" w14:textId="77777777" w:rsidR="00B72650" w:rsidRPr="00B72650" w:rsidRDefault="00B72650" w:rsidP="00B72650">
            <w:pPr>
              <w:jc w:val="center"/>
              <w:rPr>
                <w:rFonts w:ascii="GHEA Mariam" w:hAnsi="GHEA Mariam" w:cs="Calibri"/>
                <w:color w:val="000000"/>
                <w:sz w:val="18"/>
                <w:szCs w:val="18"/>
                <w:lang w:val="hy-AM"/>
              </w:rPr>
            </w:pPr>
            <w:r w:rsidRPr="00B72650">
              <w:rPr>
                <w:rFonts w:ascii="GHEA Mariam" w:hAnsi="GHEA Mariam" w:cs="Calibri"/>
                <w:color w:val="000000"/>
                <w:sz w:val="18"/>
                <w:szCs w:val="18"/>
                <w:lang w:val="hy-AM"/>
              </w:rPr>
              <w:t>Мидриатическая ретинальная камера с полем зрения 50 градусов. Необходимо, чтобы последний имел возможность делать фото в четырех режимах:</w:t>
            </w:r>
          </w:p>
          <w:p w14:paraId="240DA9B0" w14:textId="77777777" w:rsidR="00B72650" w:rsidRPr="00B72650" w:rsidRDefault="00B72650" w:rsidP="00B72650">
            <w:pPr>
              <w:jc w:val="center"/>
              <w:rPr>
                <w:rFonts w:ascii="GHEA Mariam" w:hAnsi="GHEA Mariam" w:cs="Calibri"/>
                <w:color w:val="000000"/>
                <w:sz w:val="18"/>
                <w:szCs w:val="18"/>
                <w:lang w:val="hy-AM"/>
              </w:rPr>
            </w:pPr>
            <w:r w:rsidRPr="00B72650">
              <w:rPr>
                <w:rFonts w:ascii="GHEA Mariam" w:hAnsi="GHEA Mariam" w:cs="Calibri"/>
                <w:color w:val="000000"/>
                <w:sz w:val="18"/>
                <w:szCs w:val="18"/>
                <w:lang w:val="hy-AM"/>
              </w:rPr>
              <w:t>• цветное цифровое фото,</w:t>
            </w:r>
          </w:p>
          <w:p w14:paraId="3B339BEE" w14:textId="77777777" w:rsidR="00B72650" w:rsidRPr="00B72650" w:rsidRDefault="00B72650" w:rsidP="00B72650">
            <w:pPr>
              <w:jc w:val="center"/>
              <w:rPr>
                <w:rFonts w:ascii="GHEA Mariam" w:hAnsi="GHEA Mariam" w:cs="Calibri"/>
                <w:color w:val="000000"/>
                <w:sz w:val="18"/>
                <w:szCs w:val="18"/>
                <w:lang w:val="hy-AM"/>
              </w:rPr>
            </w:pPr>
            <w:r w:rsidRPr="00B72650">
              <w:rPr>
                <w:rFonts w:ascii="GHEA Mariam" w:hAnsi="GHEA Mariam" w:cs="Calibri"/>
                <w:color w:val="000000"/>
                <w:sz w:val="18"/>
                <w:szCs w:val="18"/>
                <w:lang w:val="hy-AM"/>
              </w:rPr>
              <w:t>• флюоресцентная ангиография,</w:t>
            </w:r>
          </w:p>
          <w:p w14:paraId="45F1CEE1" w14:textId="77777777" w:rsidR="00B72650" w:rsidRPr="00B72650" w:rsidRDefault="00B72650" w:rsidP="00B72650">
            <w:pPr>
              <w:jc w:val="center"/>
              <w:rPr>
                <w:rFonts w:ascii="GHEA Mariam" w:hAnsi="GHEA Mariam" w:cs="Calibri"/>
                <w:color w:val="000000"/>
                <w:sz w:val="18"/>
                <w:szCs w:val="18"/>
                <w:lang w:val="hy-AM"/>
              </w:rPr>
            </w:pPr>
            <w:r w:rsidRPr="00B72650">
              <w:rPr>
                <w:rFonts w:ascii="GHEA Mariam" w:hAnsi="GHEA Mariam" w:cs="Calibri"/>
                <w:color w:val="000000"/>
                <w:sz w:val="18"/>
                <w:szCs w:val="18"/>
                <w:lang w:val="hy-AM"/>
              </w:rPr>
              <w:t>• съемка с красным фильтром,</w:t>
            </w:r>
          </w:p>
          <w:p w14:paraId="689A6A46" w14:textId="77777777" w:rsidR="00B72650" w:rsidRPr="00B72650" w:rsidRDefault="00B72650" w:rsidP="00B72650">
            <w:pPr>
              <w:jc w:val="center"/>
              <w:rPr>
                <w:rFonts w:ascii="GHEA Mariam" w:hAnsi="GHEA Mariam" w:cs="Calibri"/>
                <w:color w:val="000000"/>
                <w:sz w:val="18"/>
                <w:szCs w:val="18"/>
                <w:lang w:val="hy-AM"/>
              </w:rPr>
            </w:pPr>
            <w:r w:rsidRPr="00B72650">
              <w:rPr>
                <w:rFonts w:ascii="GHEA Mariam" w:hAnsi="GHEA Mariam" w:cs="Calibri"/>
                <w:color w:val="000000"/>
                <w:sz w:val="18"/>
                <w:szCs w:val="18"/>
                <w:lang w:val="hy-AM"/>
              </w:rPr>
              <w:t>• картинки с кобальтовым фильтром (кобальт).</w:t>
            </w:r>
          </w:p>
          <w:p w14:paraId="06EBE5C9" w14:textId="77777777" w:rsidR="00B72650" w:rsidRPr="00B72650" w:rsidRDefault="00B72650" w:rsidP="00B72650">
            <w:pPr>
              <w:jc w:val="center"/>
              <w:rPr>
                <w:rFonts w:ascii="GHEA Mariam" w:hAnsi="GHEA Mariam" w:cs="Calibri"/>
                <w:color w:val="000000"/>
                <w:sz w:val="18"/>
                <w:szCs w:val="18"/>
                <w:lang w:val="hy-AM"/>
              </w:rPr>
            </w:pPr>
            <w:r w:rsidRPr="00B72650">
              <w:rPr>
                <w:rFonts w:ascii="GHEA Mariam" w:hAnsi="GHEA Mariam" w:cs="Calibri"/>
                <w:color w:val="000000"/>
                <w:sz w:val="18"/>
                <w:szCs w:val="18"/>
                <w:lang w:val="hy-AM"/>
              </w:rPr>
              <w:t>При просмотре в аппарате необходимо использовать галогенную лампу, а при записи фотографий — ксеноновую.</w:t>
            </w:r>
          </w:p>
          <w:p w14:paraId="22DB0825" w14:textId="77777777" w:rsidR="00B72650" w:rsidRPr="00B72650" w:rsidRDefault="00B72650" w:rsidP="00B72650">
            <w:pPr>
              <w:jc w:val="center"/>
              <w:rPr>
                <w:rFonts w:ascii="GHEA Mariam" w:hAnsi="GHEA Mariam" w:cs="Calibri"/>
                <w:color w:val="000000"/>
                <w:sz w:val="18"/>
                <w:szCs w:val="18"/>
                <w:lang w:val="hy-AM"/>
              </w:rPr>
            </w:pPr>
            <w:r w:rsidRPr="00B72650">
              <w:rPr>
                <w:rFonts w:ascii="GHEA Mariam" w:hAnsi="GHEA Mariam" w:cs="Calibri"/>
                <w:color w:val="000000"/>
                <w:sz w:val="18"/>
                <w:szCs w:val="18"/>
                <w:lang w:val="hy-AM"/>
              </w:rPr>
              <w:t>Аппарат должен позволять проводить диагностические исследования шириной не менее 5,2 мм и режимом 4,3 СП. Управление движением и обработка полученных цифровых изображений должны выполняться с помощью встроенного программного обеспечения. РИКС или эквивалент.</w:t>
            </w:r>
          </w:p>
          <w:p w14:paraId="47D428CA" w14:textId="77777777" w:rsidR="00B72650" w:rsidRPr="00B72650" w:rsidRDefault="00B72650" w:rsidP="00B72650">
            <w:pPr>
              <w:jc w:val="center"/>
              <w:rPr>
                <w:rFonts w:ascii="GHEA Mariam" w:hAnsi="GHEA Mariam" w:cs="Calibri"/>
                <w:color w:val="000000"/>
                <w:sz w:val="18"/>
                <w:szCs w:val="18"/>
                <w:lang w:val="hy-AM"/>
              </w:rPr>
            </w:pPr>
          </w:p>
          <w:p w14:paraId="312DB3D0" w14:textId="77777777" w:rsidR="00B72650" w:rsidRPr="00B72650" w:rsidRDefault="00B72650" w:rsidP="00B72650">
            <w:pPr>
              <w:jc w:val="center"/>
              <w:rPr>
                <w:rFonts w:ascii="GHEA Mariam" w:hAnsi="GHEA Mariam" w:cs="Calibri"/>
                <w:color w:val="000000"/>
                <w:sz w:val="18"/>
                <w:szCs w:val="18"/>
                <w:lang w:val="hy-AM"/>
              </w:rPr>
            </w:pPr>
            <w:r w:rsidRPr="00B72650">
              <w:rPr>
                <w:rFonts w:ascii="GHEA Mariam" w:hAnsi="GHEA Mariam" w:cs="Calibri"/>
                <w:color w:val="000000"/>
                <w:sz w:val="18"/>
                <w:szCs w:val="18"/>
                <w:lang w:val="hy-AM"/>
              </w:rPr>
              <w:t>угол обзора не менее 50°;</w:t>
            </w:r>
          </w:p>
          <w:p w14:paraId="4157F1A7" w14:textId="77777777" w:rsidR="00B72650" w:rsidRPr="00B72650" w:rsidRDefault="00B72650" w:rsidP="00B72650">
            <w:pPr>
              <w:jc w:val="center"/>
              <w:rPr>
                <w:rFonts w:ascii="GHEA Mariam" w:hAnsi="GHEA Mariam" w:cs="Calibri"/>
                <w:color w:val="000000"/>
                <w:sz w:val="18"/>
                <w:szCs w:val="18"/>
                <w:lang w:val="hy-AM"/>
              </w:rPr>
            </w:pPr>
            <w:r w:rsidRPr="00B72650">
              <w:rPr>
                <w:rFonts w:ascii="GHEA Mariam" w:hAnsi="GHEA Mariam" w:cs="Calibri"/>
                <w:color w:val="000000"/>
                <w:sz w:val="18"/>
                <w:szCs w:val="18"/>
                <w:lang w:val="hy-AM"/>
              </w:rPr>
              <w:t xml:space="preserve">высокое качество и высокое </w:t>
            </w:r>
            <w:r w:rsidRPr="00B72650">
              <w:rPr>
                <w:rFonts w:ascii="GHEA Mariam" w:hAnsi="GHEA Mariam" w:cs="Calibri"/>
                <w:color w:val="000000"/>
                <w:sz w:val="18"/>
                <w:szCs w:val="18"/>
                <w:lang w:val="hy-AM"/>
              </w:rPr>
              <w:lastRenderedPageBreak/>
              <w:t>качество изображения;</w:t>
            </w:r>
          </w:p>
          <w:p w14:paraId="65DE6B42" w14:textId="77777777" w:rsidR="00B72650" w:rsidRPr="00B72650" w:rsidRDefault="00B72650" w:rsidP="00B72650">
            <w:pPr>
              <w:jc w:val="center"/>
              <w:rPr>
                <w:rFonts w:ascii="GHEA Mariam" w:hAnsi="GHEA Mariam" w:cs="Calibri"/>
                <w:color w:val="000000"/>
                <w:sz w:val="18"/>
                <w:szCs w:val="18"/>
                <w:lang w:val="hy-AM"/>
              </w:rPr>
            </w:pPr>
            <w:r w:rsidRPr="00B72650">
              <w:rPr>
                <w:rFonts w:ascii="GHEA Mariam" w:hAnsi="GHEA Mariam" w:cs="Calibri"/>
                <w:color w:val="000000"/>
                <w:sz w:val="18"/>
                <w:szCs w:val="18"/>
                <w:lang w:val="hy-AM"/>
              </w:rPr>
              <w:t>2-кратный зум (цифровой);</w:t>
            </w:r>
          </w:p>
          <w:p w14:paraId="20C5A9C8" w14:textId="77777777" w:rsidR="00B72650" w:rsidRPr="00B72650" w:rsidRDefault="00B72650" w:rsidP="00B72650">
            <w:pPr>
              <w:jc w:val="center"/>
              <w:rPr>
                <w:rFonts w:ascii="GHEA Mariam" w:hAnsi="GHEA Mariam" w:cs="Calibri"/>
                <w:color w:val="000000"/>
                <w:sz w:val="18"/>
                <w:szCs w:val="18"/>
                <w:lang w:val="hy-AM"/>
              </w:rPr>
            </w:pPr>
            <w:r w:rsidRPr="00B72650">
              <w:rPr>
                <w:rFonts w:ascii="GHEA Mariam" w:hAnsi="GHEA Mariam" w:cs="Calibri"/>
                <w:color w:val="000000"/>
                <w:sz w:val="18"/>
                <w:szCs w:val="18"/>
                <w:lang w:val="hy-AM"/>
              </w:rPr>
              <w:t>легкая регулировка фокуса и рабочего расстояния;</w:t>
            </w:r>
          </w:p>
          <w:p w14:paraId="5A0F1939" w14:textId="77777777" w:rsidR="00B72650" w:rsidRPr="00B72650" w:rsidRDefault="00B72650" w:rsidP="00B72650">
            <w:pPr>
              <w:jc w:val="center"/>
              <w:rPr>
                <w:rFonts w:ascii="GHEA Mariam" w:hAnsi="GHEA Mariam" w:cs="Calibri"/>
                <w:color w:val="000000"/>
                <w:sz w:val="18"/>
                <w:szCs w:val="18"/>
                <w:lang w:val="hy-AM"/>
              </w:rPr>
            </w:pPr>
            <w:r w:rsidRPr="00B72650">
              <w:rPr>
                <w:rFonts w:ascii="GHEA Mariam" w:hAnsi="GHEA Mariam" w:cs="Calibri"/>
                <w:color w:val="000000"/>
                <w:sz w:val="18"/>
                <w:szCs w:val="18"/>
                <w:lang w:val="hy-AM"/>
              </w:rPr>
              <w:t>эргономичный дизайн с интуитивно понятным управлением;</w:t>
            </w:r>
          </w:p>
          <w:p w14:paraId="1047890F" w14:textId="77777777" w:rsidR="00B72650" w:rsidRPr="00B72650" w:rsidRDefault="00B72650" w:rsidP="00B72650">
            <w:pPr>
              <w:jc w:val="center"/>
              <w:rPr>
                <w:rFonts w:ascii="GHEA Mariam" w:hAnsi="GHEA Mariam" w:cs="Calibri"/>
                <w:color w:val="000000"/>
                <w:sz w:val="18"/>
                <w:szCs w:val="18"/>
                <w:lang w:val="hy-AM"/>
              </w:rPr>
            </w:pPr>
            <w:r w:rsidRPr="00B72650">
              <w:rPr>
                <w:rFonts w:ascii="GHEA Mariam" w:hAnsi="GHEA Mariam" w:cs="Calibri"/>
                <w:color w:val="000000"/>
                <w:sz w:val="18"/>
                <w:szCs w:val="18"/>
                <w:lang w:val="hy-AM"/>
              </w:rPr>
              <w:t>компактные габаритные размеры;</w:t>
            </w:r>
          </w:p>
          <w:p w14:paraId="2361C6C3" w14:textId="77777777" w:rsidR="00B72650" w:rsidRPr="00B72650" w:rsidRDefault="00B72650" w:rsidP="00B72650">
            <w:pPr>
              <w:jc w:val="center"/>
              <w:rPr>
                <w:rFonts w:ascii="GHEA Mariam" w:hAnsi="GHEA Mariam" w:cs="Calibri"/>
                <w:color w:val="000000"/>
                <w:sz w:val="18"/>
                <w:szCs w:val="18"/>
                <w:lang w:val="hy-AM"/>
              </w:rPr>
            </w:pPr>
            <w:r w:rsidRPr="00B72650">
              <w:rPr>
                <w:rFonts w:ascii="GHEA Mariam" w:hAnsi="GHEA Mariam" w:cs="Calibri"/>
                <w:color w:val="000000"/>
                <w:sz w:val="18"/>
                <w:szCs w:val="18"/>
                <w:lang w:val="hy-AM"/>
              </w:rPr>
              <w:t>специальное программное обеспечение для работы с изображениями;</w:t>
            </w:r>
          </w:p>
          <w:p w14:paraId="7912F729" w14:textId="77777777" w:rsidR="00B72650" w:rsidRPr="00B72650" w:rsidRDefault="00B72650" w:rsidP="00B72650">
            <w:pPr>
              <w:jc w:val="center"/>
              <w:rPr>
                <w:rFonts w:ascii="GHEA Mariam" w:hAnsi="GHEA Mariam" w:cs="Calibri"/>
                <w:color w:val="000000"/>
                <w:sz w:val="18"/>
                <w:szCs w:val="18"/>
                <w:lang w:val="hy-AM"/>
              </w:rPr>
            </w:pPr>
            <w:r w:rsidRPr="00B72650">
              <w:rPr>
                <w:rFonts w:ascii="GHEA Mariam" w:hAnsi="GHEA Mariam" w:cs="Calibri"/>
                <w:color w:val="000000"/>
                <w:sz w:val="18"/>
                <w:szCs w:val="18"/>
                <w:lang w:val="hy-AM"/>
              </w:rPr>
              <w:t>открытый интерфейс для взаимодействия с системами передачи клинических данных.</w:t>
            </w:r>
          </w:p>
          <w:p w14:paraId="67A0D54E" w14:textId="67024EE5" w:rsidR="00B72650" w:rsidRPr="00B72650" w:rsidRDefault="00B72650" w:rsidP="00B72650">
            <w:pPr>
              <w:jc w:val="center"/>
              <w:rPr>
                <w:rFonts w:ascii="GHEA Mariam" w:hAnsi="GHEA Mariam" w:cs="Calibri"/>
                <w:color w:val="000000"/>
                <w:sz w:val="18"/>
                <w:szCs w:val="18"/>
                <w:lang w:val="hy-AM"/>
              </w:rPr>
            </w:pPr>
            <w:r w:rsidRPr="00B72650">
              <w:rPr>
                <w:rFonts w:ascii="GHEA Mariam" w:hAnsi="GHEA Mariam" w:cs="Calibri"/>
                <w:color w:val="000000"/>
                <w:sz w:val="18"/>
                <w:szCs w:val="18"/>
                <w:lang w:val="hy-AM"/>
              </w:rPr>
              <w:t>Оборудование должно быть оснащено различными методами фотографирования глазного дна;</w:t>
            </w:r>
          </w:p>
          <w:p w14:paraId="20240374" w14:textId="77777777" w:rsidR="00B72650" w:rsidRPr="00B72650" w:rsidRDefault="00B72650" w:rsidP="00B72650">
            <w:pPr>
              <w:jc w:val="center"/>
              <w:rPr>
                <w:rFonts w:ascii="GHEA Mariam" w:hAnsi="GHEA Mariam" w:cs="Calibri"/>
                <w:color w:val="000000"/>
                <w:sz w:val="18"/>
                <w:szCs w:val="18"/>
                <w:lang w:val="hy-AM"/>
              </w:rPr>
            </w:pPr>
          </w:p>
          <w:p w14:paraId="20A5451F" w14:textId="77777777" w:rsidR="00B72650" w:rsidRPr="00B72650" w:rsidRDefault="00B72650" w:rsidP="00B72650">
            <w:pPr>
              <w:jc w:val="center"/>
              <w:rPr>
                <w:rFonts w:ascii="GHEA Mariam" w:hAnsi="GHEA Mariam" w:cs="Calibri"/>
                <w:color w:val="000000"/>
                <w:sz w:val="18"/>
                <w:szCs w:val="18"/>
                <w:lang w:val="hy-AM"/>
              </w:rPr>
            </w:pPr>
            <w:r w:rsidRPr="00B72650">
              <w:rPr>
                <w:rFonts w:ascii="GHEA Mariam" w:hAnsi="GHEA Mariam" w:cs="Calibri"/>
                <w:color w:val="000000"/>
                <w:sz w:val="18"/>
                <w:szCs w:val="18"/>
                <w:lang w:val="hy-AM"/>
              </w:rPr>
              <w:t>Стандартная цветная фотография;</w:t>
            </w:r>
          </w:p>
          <w:p w14:paraId="7F5970C7" w14:textId="77777777" w:rsidR="00B72650" w:rsidRPr="00B72650" w:rsidRDefault="00B72650" w:rsidP="00B72650">
            <w:pPr>
              <w:jc w:val="center"/>
              <w:rPr>
                <w:rFonts w:ascii="GHEA Mariam" w:hAnsi="GHEA Mariam" w:cs="Calibri"/>
                <w:color w:val="000000"/>
                <w:sz w:val="18"/>
                <w:szCs w:val="18"/>
                <w:lang w:val="hy-AM"/>
              </w:rPr>
            </w:pPr>
            <w:r w:rsidRPr="00B72650">
              <w:rPr>
                <w:rFonts w:ascii="GHEA Mariam" w:hAnsi="GHEA Mariam" w:cs="Calibri"/>
                <w:color w:val="000000"/>
                <w:sz w:val="18"/>
                <w:szCs w:val="18"/>
                <w:lang w:val="hy-AM"/>
              </w:rPr>
              <w:t>Фотография сосудов глазного дна /глаза/ после введения люминесцентной композиции;</w:t>
            </w:r>
          </w:p>
          <w:p w14:paraId="25487D2D" w14:textId="77777777" w:rsidR="00B72650" w:rsidRPr="00B72650" w:rsidRDefault="00B72650" w:rsidP="00B72650">
            <w:pPr>
              <w:jc w:val="center"/>
              <w:rPr>
                <w:rFonts w:ascii="GHEA Mariam" w:hAnsi="GHEA Mariam" w:cs="Calibri"/>
                <w:color w:val="000000"/>
                <w:sz w:val="18"/>
                <w:szCs w:val="18"/>
                <w:lang w:val="hy-AM"/>
              </w:rPr>
            </w:pPr>
            <w:r w:rsidRPr="00B72650">
              <w:rPr>
                <w:rFonts w:ascii="GHEA Mariam" w:hAnsi="GHEA Mariam" w:cs="Calibri"/>
                <w:color w:val="000000"/>
                <w:sz w:val="18"/>
                <w:szCs w:val="18"/>
                <w:lang w:val="hy-AM"/>
              </w:rPr>
              <w:t>На фото также при освещении, которое исключит красный спектр.</w:t>
            </w:r>
          </w:p>
          <w:p w14:paraId="68F6FCFD" w14:textId="77777777" w:rsidR="00B72650" w:rsidRPr="00B72650" w:rsidRDefault="00B72650" w:rsidP="00B72650">
            <w:pPr>
              <w:jc w:val="center"/>
              <w:rPr>
                <w:rFonts w:ascii="GHEA Mariam" w:hAnsi="GHEA Mariam" w:cs="Calibri"/>
                <w:color w:val="000000"/>
                <w:sz w:val="18"/>
                <w:szCs w:val="18"/>
                <w:lang w:val="hy-AM"/>
              </w:rPr>
            </w:pPr>
            <w:r w:rsidRPr="00B72650">
              <w:rPr>
                <w:rFonts w:ascii="GHEA Mariam" w:hAnsi="GHEA Mariam" w:cs="Calibri"/>
                <w:color w:val="000000"/>
                <w:sz w:val="18"/>
                <w:szCs w:val="18"/>
                <w:lang w:val="hy-AM"/>
              </w:rPr>
              <w:t>Съемка с кобальтовым (синим) фильтром.</w:t>
            </w:r>
          </w:p>
          <w:p w14:paraId="66546759" w14:textId="77777777" w:rsidR="00B72650" w:rsidRPr="00B72650" w:rsidRDefault="00B72650" w:rsidP="00B72650">
            <w:pPr>
              <w:jc w:val="center"/>
              <w:rPr>
                <w:rFonts w:ascii="GHEA Mariam" w:hAnsi="GHEA Mariam" w:cs="Calibri"/>
                <w:color w:val="000000"/>
                <w:sz w:val="18"/>
                <w:szCs w:val="18"/>
                <w:lang w:val="hy-AM"/>
              </w:rPr>
            </w:pPr>
          </w:p>
          <w:p w14:paraId="68CDDF3C" w14:textId="4F0DC1AF" w:rsidR="00B72650" w:rsidRDefault="00B72650" w:rsidP="00B72650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72650">
              <w:rPr>
                <w:rFonts w:ascii="GHEA Mariam" w:hAnsi="GHEA Mariam" w:cs="Calibri"/>
                <w:color w:val="000000"/>
                <w:sz w:val="18"/>
                <w:szCs w:val="18"/>
                <w:lang w:val="hy-AM"/>
              </w:rPr>
              <w:t>Гарантия минимум 3 года.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9EC19" w14:textId="0E4F1D70" w:rsidR="00B72650" w:rsidRPr="00B72650" w:rsidRDefault="00B72650" w:rsidP="00B72650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lastRenderedPageBreak/>
              <w:t>штук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349C1" w14:textId="77777777" w:rsidR="00B72650" w:rsidRDefault="00B72650" w:rsidP="00B72650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166AD" w14:textId="77777777" w:rsidR="00B72650" w:rsidRDefault="00B72650" w:rsidP="00B72650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CD476" w14:textId="0C290265" w:rsidR="00B72650" w:rsidRPr="00B72650" w:rsidRDefault="00B72650" w:rsidP="00B72650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F95FF" w14:textId="77777777" w:rsidR="00B72650" w:rsidRDefault="00B72650" w:rsidP="00B72650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A3D64" w14:textId="77777777" w:rsidR="00B72650" w:rsidRDefault="00B72650" w:rsidP="00B72650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1F26D" w14:textId="77777777" w:rsidR="00B72650" w:rsidRDefault="00B72650" w:rsidP="00B72650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72650" w14:paraId="4A860660" w14:textId="77777777" w:rsidTr="00B7265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B533A" w14:textId="77777777" w:rsidR="00B72650" w:rsidRDefault="00B72650" w:rsidP="00B72650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48CF8" w14:textId="77777777" w:rsidR="00B72650" w:rsidRDefault="00B72650" w:rsidP="00B72650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0E914" w14:textId="77777777" w:rsidR="00B72650" w:rsidRDefault="00B72650" w:rsidP="00B72650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A55B8" w14:textId="77777777" w:rsidR="00B72650" w:rsidRDefault="00B72650" w:rsidP="00B72650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74930" w14:textId="77777777" w:rsidR="00B72650" w:rsidRDefault="00B72650" w:rsidP="00B72650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F8C02" w14:textId="77777777" w:rsidR="00B72650" w:rsidRDefault="00B72650" w:rsidP="00B72650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AECD5" w14:textId="77777777" w:rsidR="00B72650" w:rsidRDefault="00B72650" w:rsidP="00B72650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CABDB" w14:textId="77777777" w:rsidR="00B72650" w:rsidRDefault="00B72650" w:rsidP="00B72650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9A96E" w14:textId="77777777" w:rsidR="00B72650" w:rsidRDefault="00B72650" w:rsidP="00B72650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5B5A2" w14:textId="77777777" w:rsidR="00B72650" w:rsidRDefault="00B72650" w:rsidP="00B72650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5C512" w14:textId="77777777" w:rsidR="00B72650" w:rsidRDefault="00B72650" w:rsidP="00B72650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14:paraId="22E97E37" w14:textId="77777777" w:rsidR="00B72650" w:rsidRPr="00A72418" w:rsidRDefault="00B72650">
      <w:pPr>
        <w:jc w:val="center"/>
        <w:rPr>
          <w:rFonts w:ascii="GHEA Mariam" w:hAnsi="GHEA Mariam"/>
          <w:b/>
          <w:color w:val="auto"/>
          <w:sz w:val="18"/>
          <w:szCs w:val="18"/>
          <w:lang w:val="hy-AM"/>
        </w:rPr>
      </w:pPr>
    </w:p>
    <w:p w14:paraId="2091C154" w14:textId="77777777" w:rsidR="00A72418" w:rsidRPr="00A72418" w:rsidRDefault="00A72418">
      <w:pPr>
        <w:jc w:val="center"/>
        <w:rPr>
          <w:rFonts w:ascii="GHEA Mariam" w:hAnsi="GHEA Mariam"/>
          <w:b/>
          <w:color w:val="auto"/>
          <w:sz w:val="18"/>
          <w:szCs w:val="18"/>
          <w:lang w:val="hy-AM"/>
        </w:rPr>
      </w:pPr>
    </w:p>
    <w:p w14:paraId="431CE4AA" w14:textId="467D3310" w:rsidR="00322CFE" w:rsidRPr="00A72418" w:rsidRDefault="00322CFE">
      <w:pPr>
        <w:jc w:val="center"/>
        <w:rPr>
          <w:rFonts w:ascii="GHEA Mariam" w:hAnsi="GHEA Mariam"/>
          <w:b/>
          <w:color w:val="auto"/>
          <w:sz w:val="18"/>
          <w:szCs w:val="18"/>
          <w:lang w:val="hy-AM"/>
        </w:rPr>
      </w:pPr>
    </w:p>
    <w:p w14:paraId="4C1CB677" w14:textId="77777777" w:rsidR="00322CFE" w:rsidRPr="00A72418" w:rsidRDefault="00322CFE">
      <w:pPr>
        <w:jc w:val="center"/>
        <w:rPr>
          <w:rFonts w:ascii="GHEA Mariam" w:hAnsi="GHEA Mariam"/>
          <w:b/>
          <w:color w:val="auto"/>
          <w:sz w:val="18"/>
          <w:szCs w:val="18"/>
          <w:lang w:val="hy-AM"/>
        </w:rPr>
      </w:pPr>
    </w:p>
    <w:p w14:paraId="158375C5" w14:textId="229EAFC9" w:rsidR="0097002D" w:rsidRPr="00A72418" w:rsidRDefault="0097002D" w:rsidP="00093687">
      <w:pPr>
        <w:ind w:left="426"/>
        <w:jc w:val="both"/>
        <w:rPr>
          <w:rFonts w:ascii="GHEA Mariam" w:hAnsi="GHEA Mariam" w:cs="Calibri"/>
          <w:color w:val="auto"/>
          <w:sz w:val="18"/>
          <w:szCs w:val="18"/>
          <w:lang w:val="hy-AM"/>
        </w:rPr>
      </w:pPr>
    </w:p>
    <w:sectPr w:rsidR="0097002D" w:rsidRPr="00A72418" w:rsidSect="00BA5D37">
      <w:pgSz w:w="16838" w:h="11906" w:orient="landscape"/>
      <w:pgMar w:top="851" w:right="1245" w:bottom="567" w:left="567" w:header="0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FCCF98" w14:textId="77777777" w:rsidR="0020043C" w:rsidRDefault="0020043C" w:rsidP="00301B92">
      <w:r>
        <w:separator/>
      </w:r>
    </w:p>
  </w:endnote>
  <w:endnote w:type="continuationSeparator" w:id="0">
    <w:p w14:paraId="6BC545CD" w14:textId="77777777" w:rsidR="0020043C" w:rsidRDefault="0020043C" w:rsidP="00301B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Arial Unicode MS"/>
    <w:panose1 w:val="02010600030101010101"/>
    <w:charset w:val="86"/>
    <w:family w:val="auto"/>
    <w:notTrueType/>
    <w:pitch w:val="variable"/>
    <w:sig w:usb0="00000000" w:usb1="080E0000" w:usb2="00000010" w:usb3="00000000" w:csb0="0004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OpenSymbol">
    <w:altName w:val="Times New Roman"/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Droid Sans Fallback"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E82CF5E" w14:textId="77777777" w:rsidR="0020043C" w:rsidRDefault="0020043C" w:rsidP="00301B92">
      <w:r>
        <w:separator/>
      </w:r>
    </w:p>
  </w:footnote>
  <w:footnote w:type="continuationSeparator" w:id="0">
    <w:p w14:paraId="792B960A" w14:textId="77777777" w:rsidR="0020043C" w:rsidRDefault="0020043C" w:rsidP="00301B92">
      <w:r>
        <w:continuationSeparator/>
      </w:r>
    </w:p>
  </w:footnote>
  <w:footnote w:id="1">
    <w:p w14:paraId="12AF6B9E" w14:textId="77777777" w:rsidR="00B72650" w:rsidRDefault="00B72650" w:rsidP="00B72650">
      <w:pPr>
        <w:pStyle w:val="af9"/>
        <w:widowControl w:val="0"/>
        <w:jc w:val="both"/>
        <w:rPr>
          <w:rFonts w:ascii="GHEA Grapalat" w:hAnsi="GHEA Grapalat"/>
          <w:i/>
          <w:lang w:bidi="ru-RU"/>
        </w:rPr>
      </w:pPr>
      <w:r>
        <w:rPr>
          <w:rFonts w:ascii="GHEA Grapalat" w:hAnsi="GHEA Grapalat"/>
          <w:i/>
        </w:rPr>
        <w:t>** Если по заявке отобранного участника представлены товары, произведенные более чем одним производителем, а также имеющие разные товарные знаки, фирменное наименование и марку, то удовлетворительно оцененные из них включаются в данное приложение. Если приглашением не предусматривается представление информации относительно товарного знака, фирменного наименования, марки и производителя товара, то графа " товарный знак, марка и наименование производителя " исключается.</w:t>
      </w:r>
    </w:p>
    <w:p w14:paraId="6EC03E99" w14:textId="77777777" w:rsidR="00B72650" w:rsidRDefault="00B72650" w:rsidP="00B72650">
      <w:pPr>
        <w:pStyle w:val="af9"/>
        <w:widowControl w:val="0"/>
        <w:jc w:val="both"/>
        <w:rPr>
          <w:rFonts w:ascii="GHEA Grapalat" w:hAnsi="GHEA Grapalat"/>
          <w:i/>
        </w:rPr>
      </w:pPr>
      <w:r>
        <w:rPr>
          <w:rFonts w:ascii="GHEA Grapalat" w:hAnsi="GHEA Grapalat"/>
          <w:i/>
        </w:rPr>
        <w:t>В случае, предусмотренном договором, продавец также предоставляет покупателю гарантийное письмо или сертификат соответствия от производителя товара или его представителя.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039235E2"/>
    <w:multiLevelType w:val="hybridMultilevel"/>
    <w:tmpl w:val="D2E417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E13962"/>
    <w:multiLevelType w:val="hybridMultilevel"/>
    <w:tmpl w:val="67C44A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DF5A58"/>
    <w:multiLevelType w:val="hybridMultilevel"/>
    <w:tmpl w:val="BF70CA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7353E2F"/>
    <w:multiLevelType w:val="hybridMultilevel"/>
    <w:tmpl w:val="88F6B9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0DE10FFF"/>
    <w:multiLevelType w:val="hybridMultilevel"/>
    <w:tmpl w:val="D31EAD1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524490B"/>
    <w:multiLevelType w:val="hybridMultilevel"/>
    <w:tmpl w:val="B678AC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2">
    <w:nsid w:val="1A921BF1"/>
    <w:multiLevelType w:val="multilevel"/>
    <w:tmpl w:val="FAA2B9F4"/>
    <w:lvl w:ilvl="0">
      <w:start w:val="2"/>
      <w:numFmt w:val="decimal"/>
      <w:lvlText w:val="%1."/>
      <w:lvlJc w:val="left"/>
      <w:pPr>
        <w:ind w:left="2345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"/>
      <w:lvlJc w:val="left"/>
      <w:pPr>
        <w:ind w:left="2382" w:hanging="615"/>
      </w:pPr>
      <w:rPr>
        <w:rFonts w:cs="Arial Armenian" w:hint="default"/>
      </w:rPr>
    </w:lvl>
    <w:lvl w:ilvl="2">
      <w:start w:val="1"/>
      <w:numFmt w:val="decimal"/>
      <w:isLgl/>
      <w:lvlText w:val="%1.%2.%3"/>
      <w:lvlJc w:val="left"/>
      <w:pPr>
        <w:ind w:left="5563" w:hanging="720"/>
      </w:pPr>
      <w:rPr>
        <w:rFonts w:cs="Arial Armenian" w:hint="default"/>
      </w:rPr>
    </w:lvl>
    <w:lvl w:ilvl="3">
      <w:start w:val="1"/>
      <w:numFmt w:val="decimal"/>
      <w:isLgl/>
      <w:lvlText w:val="%1.%2.%3.%4"/>
      <w:lvlJc w:val="left"/>
      <w:pPr>
        <w:ind w:left="6992" w:hanging="720"/>
      </w:pPr>
      <w:rPr>
        <w:rFonts w:cs="Arial Armenian" w:hint="default"/>
      </w:rPr>
    </w:lvl>
    <w:lvl w:ilvl="4">
      <w:start w:val="1"/>
      <w:numFmt w:val="decimal"/>
      <w:isLgl/>
      <w:lvlText w:val="%1.%2.%3.%4.%5"/>
      <w:lvlJc w:val="left"/>
      <w:pPr>
        <w:ind w:left="8781" w:hanging="1080"/>
      </w:pPr>
      <w:rPr>
        <w:rFonts w:cs="Arial Armenian" w:hint="default"/>
      </w:rPr>
    </w:lvl>
    <w:lvl w:ilvl="5">
      <w:start w:val="1"/>
      <w:numFmt w:val="decimal"/>
      <w:isLgl/>
      <w:lvlText w:val="%1.%2.%3.%4.%5.%6"/>
      <w:lvlJc w:val="left"/>
      <w:pPr>
        <w:ind w:left="10210" w:hanging="1080"/>
      </w:pPr>
      <w:rPr>
        <w:rFonts w:cs="Arial Armenian" w:hint="default"/>
      </w:rPr>
    </w:lvl>
    <w:lvl w:ilvl="6">
      <w:start w:val="1"/>
      <w:numFmt w:val="decimal"/>
      <w:isLgl/>
      <w:lvlText w:val="%1.%2.%3.%4.%5.%6.%7"/>
      <w:lvlJc w:val="left"/>
      <w:pPr>
        <w:ind w:left="11999" w:hanging="1440"/>
      </w:pPr>
      <w:rPr>
        <w:rFonts w:cs="Arial Armenian" w:hint="default"/>
      </w:rPr>
    </w:lvl>
    <w:lvl w:ilvl="7">
      <w:start w:val="1"/>
      <w:numFmt w:val="decimal"/>
      <w:isLgl/>
      <w:lvlText w:val="%1.%2.%3.%4.%5.%6.%7.%8"/>
      <w:lvlJc w:val="left"/>
      <w:pPr>
        <w:ind w:left="13428" w:hanging="1440"/>
      </w:pPr>
      <w:rPr>
        <w:rFonts w:cs="Arial Armenian" w:hint="default"/>
      </w:rPr>
    </w:lvl>
    <w:lvl w:ilvl="8">
      <w:start w:val="1"/>
      <w:numFmt w:val="decimal"/>
      <w:isLgl/>
      <w:lvlText w:val="%1.%2.%3.%4.%5.%6.%7.%8.%9"/>
      <w:lvlJc w:val="left"/>
      <w:pPr>
        <w:ind w:left="15217" w:hanging="1800"/>
      </w:pPr>
      <w:rPr>
        <w:rFonts w:cs="Arial Armenian" w:hint="default"/>
      </w:rPr>
    </w:lvl>
  </w:abstractNum>
  <w:abstractNum w:abstractNumId="13">
    <w:nsid w:val="1C7A2A53"/>
    <w:multiLevelType w:val="hybridMultilevel"/>
    <w:tmpl w:val="DA6272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>
    <w:nsid w:val="2B2B5AD7"/>
    <w:multiLevelType w:val="hybridMultilevel"/>
    <w:tmpl w:val="5EB0FB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2F5934A2"/>
    <w:multiLevelType w:val="hybridMultilevel"/>
    <w:tmpl w:val="AFC6E3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511220"/>
    <w:multiLevelType w:val="hybridMultilevel"/>
    <w:tmpl w:val="21980C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21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22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24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25">
    <w:nsid w:val="3D0F16DC"/>
    <w:multiLevelType w:val="hybridMultilevel"/>
    <w:tmpl w:val="572C90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27249A1"/>
    <w:multiLevelType w:val="hybridMultilevel"/>
    <w:tmpl w:val="D78EE6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30">
    <w:nsid w:val="565B3412"/>
    <w:multiLevelType w:val="hybridMultilevel"/>
    <w:tmpl w:val="C6089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841781B"/>
    <w:multiLevelType w:val="hybridMultilevel"/>
    <w:tmpl w:val="002ABA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33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4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A6747F3"/>
    <w:multiLevelType w:val="hybridMultilevel"/>
    <w:tmpl w:val="002ABA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37">
    <w:nsid w:val="6F322697"/>
    <w:multiLevelType w:val="hybridMultilevel"/>
    <w:tmpl w:val="552E3E72"/>
    <w:lvl w:ilvl="0" w:tplc="0419000F">
      <w:start w:val="1"/>
      <w:numFmt w:val="decimal"/>
      <w:lvlText w:val="%1."/>
      <w:lvlJc w:val="left"/>
      <w:pPr>
        <w:ind w:left="1159" w:hanging="360"/>
      </w:pPr>
    </w:lvl>
    <w:lvl w:ilvl="1" w:tplc="04190019" w:tentative="1">
      <w:start w:val="1"/>
      <w:numFmt w:val="lowerLetter"/>
      <w:lvlText w:val="%2."/>
      <w:lvlJc w:val="left"/>
      <w:pPr>
        <w:ind w:left="1879" w:hanging="360"/>
      </w:pPr>
    </w:lvl>
    <w:lvl w:ilvl="2" w:tplc="0419001B" w:tentative="1">
      <w:start w:val="1"/>
      <w:numFmt w:val="lowerRoman"/>
      <w:lvlText w:val="%3."/>
      <w:lvlJc w:val="right"/>
      <w:pPr>
        <w:ind w:left="2599" w:hanging="180"/>
      </w:pPr>
    </w:lvl>
    <w:lvl w:ilvl="3" w:tplc="0419000F" w:tentative="1">
      <w:start w:val="1"/>
      <w:numFmt w:val="decimal"/>
      <w:lvlText w:val="%4."/>
      <w:lvlJc w:val="left"/>
      <w:pPr>
        <w:ind w:left="3319" w:hanging="360"/>
      </w:pPr>
    </w:lvl>
    <w:lvl w:ilvl="4" w:tplc="04190019" w:tentative="1">
      <w:start w:val="1"/>
      <w:numFmt w:val="lowerLetter"/>
      <w:lvlText w:val="%5."/>
      <w:lvlJc w:val="left"/>
      <w:pPr>
        <w:ind w:left="4039" w:hanging="360"/>
      </w:pPr>
    </w:lvl>
    <w:lvl w:ilvl="5" w:tplc="0419001B" w:tentative="1">
      <w:start w:val="1"/>
      <w:numFmt w:val="lowerRoman"/>
      <w:lvlText w:val="%6."/>
      <w:lvlJc w:val="right"/>
      <w:pPr>
        <w:ind w:left="4759" w:hanging="180"/>
      </w:pPr>
    </w:lvl>
    <w:lvl w:ilvl="6" w:tplc="0419000F" w:tentative="1">
      <w:start w:val="1"/>
      <w:numFmt w:val="decimal"/>
      <w:lvlText w:val="%7."/>
      <w:lvlJc w:val="left"/>
      <w:pPr>
        <w:ind w:left="5479" w:hanging="360"/>
      </w:pPr>
    </w:lvl>
    <w:lvl w:ilvl="7" w:tplc="04190019" w:tentative="1">
      <w:start w:val="1"/>
      <w:numFmt w:val="lowerLetter"/>
      <w:lvlText w:val="%8."/>
      <w:lvlJc w:val="left"/>
      <w:pPr>
        <w:ind w:left="6199" w:hanging="360"/>
      </w:pPr>
    </w:lvl>
    <w:lvl w:ilvl="8" w:tplc="0419001B" w:tentative="1">
      <w:start w:val="1"/>
      <w:numFmt w:val="lowerRoman"/>
      <w:lvlText w:val="%9."/>
      <w:lvlJc w:val="right"/>
      <w:pPr>
        <w:ind w:left="6919" w:hanging="180"/>
      </w:pPr>
    </w:lvl>
  </w:abstractNum>
  <w:abstractNum w:abstractNumId="38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9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1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9"/>
  </w:num>
  <w:num w:numId="3">
    <w:abstractNumId w:val="12"/>
  </w:num>
  <w:num w:numId="4">
    <w:abstractNumId w:val="1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2"/>
  </w:num>
  <w:num w:numId="7">
    <w:abstractNumId w:val="14"/>
  </w:num>
  <w:num w:numId="8">
    <w:abstractNumId w:val="29"/>
  </w:num>
  <w:num w:numId="9">
    <w:abstractNumId w:val="24"/>
  </w:num>
  <w:num w:numId="10">
    <w:abstractNumId w:val="34"/>
  </w:num>
  <w:num w:numId="11">
    <w:abstractNumId w:val="3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8"/>
  </w:num>
  <w:num w:numId="15">
    <w:abstractNumId w:val="8"/>
  </w:num>
  <w:num w:numId="16">
    <w:abstractNumId w:val="11"/>
  </w:num>
  <w:num w:numId="17">
    <w:abstractNumId w:val="40"/>
  </w:num>
  <w:num w:numId="18">
    <w:abstractNumId w:val="36"/>
  </w:num>
  <w:num w:numId="19">
    <w:abstractNumId w:val="17"/>
  </w:num>
  <w:num w:numId="20">
    <w:abstractNumId w:val="38"/>
  </w:num>
  <w:num w:numId="21">
    <w:abstractNumId w:val="22"/>
  </w:num>
  <w:num w:numId="22">
    <w:abstractNumId w:val="9"/>
  </w:num>
  <w:num w:numId="23">
    <w:abstractNumId w:val="3"/>
  </w:num>
  <w:num w:numId="24">
    <w:abstractNumId w:val="7"/>
  </w:num>
  <w:num w:numId="25">
    <w:abstractNumId w:val="5"/>
  </w:num>
  <w:num w:numId="26">
    <w:abstractNumId w:val="41"/>
  </w:num>
  <w:num w:numId="27">
    <w:abstractNumId w:val="39"/>
  </w:num>
  <w:num w:numId="28">
    <w:abstractNumId w:val="33"/>
  </w:num>
  <w:num w:numId="29">
    <w:abstractNumId w:val="0"/>
  </w:num>
  <w:num w:numId="30">
    <w:abstractNumId w:val="21"/>
  </w:num>
  <w:num w:numId="31">
    <w:abstractNumId w:val="27"/>
  </w:num>
  <w:num w:numId="32">
    <w:abstractNumId w:val="23"/>
  </w:num>
  <w:num w:numId="33">
    <w:abstractNumId w:val="6"/>
  </w:num>
  <w:num w:numId="34">
    <w:abstractNumId w:val="4"/>
  </w:num>
  <w:num w:numId="35">
    <w:abstractNumId w:val="31"/>
  </w:num>
  <w:num w:numId="36">
    <w:abstractNumId w:val="35"/>
  </w:num>
  <w:num w:numId="37">
    <w:abstractNumId w:val="15"/>
  </w:num>
  <w:num w:numId="38">
    <w:abstractNumId w:val="20"/>
  </w:num>
  <w:num w:numId="39">
    <w:abstractNumId w:val="30"/>
  </w:num>
  <w:num w:numId="40">
    <w:abstractNumId w:val="2"/>
  </w:num>
  <w:num w:numId="41">
    <w:abstractNumId w:val="37"/>
  </w:num>
  <w:num w:numId="42">
    <w:abstractNumId w:val="26"/>
  </w:num>
  <w:num w:numId="43">
    <w:abstractNumId w:val="1"/>
  </w:num>
  <w:num w:numId="44">
    <w:abstractNumId w:val="10"/>
  </w:num>
  <w:num w:numId="45">
    <w:abstractNumId w:val="16"/>
  </w:num>
  <w:num w:numId="46">
    <w:abstractNumId w:val="18"/>
  </w:num>
  <w:num w:numId="4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4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160E"/>
    <w:rsid w:val="00062B93"/>
    <w:rsid w:val="000679B8"/>
    <w:rsid w:val="000875C6"/>
    <w:rsid w:val="00093687"/>
    <w:rsid w:val="000C1873"/>
    <w:rsid w:val="000E5074"/>
    <w:rsid w:val="001725D0"/>
    <w:rsid w:val="00176003"/>
    <w:rsid w:val="001C77D1"/>
    <w:rsid w:val="001E1DE6"/>
    <w:rsid w:val="0020043C"/>
    <w:rsid w:val="002D17B6"/>
    <w:rsid w:val="00301B92"/>
    <w:rsid w:val="00301F7F"/>
    <w:rsid w:val="00322CFE"/>
    <w:rsid w:val="003F46C5"/>
    <w:rsid w:val="0040650D"/>
    <w:rsid w:val="00447CA5"/>
    <w:rsid w:val="00464E0B"/>
    <w:rsid w:val="004669F2"/>
    <w:rsid w:val="0048624E"/>
    <w:rsid w:val="004E02B4"/>
    <w:rsid w:val="004F5848"/>
    <w:rsid w:val="004F71FA"/>
    <w:rsid w:val="00511F2E"/>
    <w:rsid w:val="005351E9"/>
    <w:rsid w:val="005352C7"/>
    <w:rsid w:val="00561288"/>
    <w:rsid w:val="005A3460"/>
    <w:rsid w:val="0060406B"/>
    <w:rsid w:val="00704195"/>
    <w:rsid w:val="00713A7E"/>
    <w:rsid w:val="0074332D"/>
    <w:rsid w:val="00777379"/>
    <w:rsid w:val="0078015F"/>
    <w:rsid w:val="00787651"/>
    <w:rsid w:val="00791459"/>
    <w:rsid w:val="007F5164"/>
    <w:rsid w:val="00855F8A"/>
    <w:rsid w:val="00867407"/>
    <w:rsid w:val="0087588E"/>
    <w:rsid w:val="008C160E"/>
    <w:rsid w:val="008C42D1"/>
    <w:rsid w:val="00914AD4"/>
    <w:rsid w:val="0091782F"/>
    <w:rsid w:val="0093482F"/>
    <w:rsid w:val="009428C1"/>
    <w:rsid w:val="0097002D"/>
    <w:rsid w:val="009966E2"/>
    <w:rsid w:val="009A6443"/>
    <w:rsid w:val="00A55A50"/>
    <w:rsid w:val="00A72418"/>
    <w:rsid w:val="00A75AF3"/>
    <w:rsid w:val="00AB5C28"/>
    <w:rsid w:val="00B10F03"/>
    <w:rsid w:val="00B22B02"/>
    <w:rsid w:val="00B72650"/>
    <w:rsid w:val="00B73AB9"/>
    <w:rsid w:val="00BA5D37"/>
    <w:rsid w:val="00BB5B5D"/>
    <w:rsid w:val="00BF543D"/>
    <w:rsid w:val="00C36E63"/>
    <w:rsid w:val="00CA227F"/>
    <w:rsid w:val="00CC184F"/>
    <w:rsid w:val="00CC6F6D"/>
    <w:rsid w:val="00CD09B3"/>
    <w:rsid w:val="00D0502A"/>
    <w:rsid w:val="00D05EFF"/>
    <w:rsid w:val="00D30031"/>
    <w:rsid w:val="00D668F3"/>
    <w:rsid w:val="00D86E4A"/>
    <w:rsid w:val="00DB7B37"/>
    <w:rsid w:val="00DC76E9"/>
    <w:rsid w:val="00E16895"/>
    <w:rsid w:val="00EB2AEF"/>
    <w:rsid w:val="00EF1A5F"/>
    <w:rsid w:val="00EF3086"/>
    <w:rsid w:val="00F321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zh-CN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2534B59"/>
  <w15:docId w15:val="{2B67C7E8-CDA0-4084-85FD-E7CC3AAE34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 w:qFormat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</w:pPr>
    <w:rPr>
      <w:rFonts w:eastAsia="Times New Roman"/>
      <w:color w:val="00000A"/>
      <w:sz w:val="24"/>
      <w:szCs w:val="24"/>
      <w:lang w:eastAsia="en-US" w:bidi="ar-SA"/>
    </w:rPr>
  </w:style>
  <w:style w:type="paragraph" w:styleId="1">
    <w:name w:val="heading 1"/>
    <w:basedOn w:val="a"/>
    <w:next w:val="a"/>
    <w:link w:val="10"/>
    <w:qFormat/>
    <w:rsid w:val="004F71FA"/>
    <w:pPr>
      <w:keepNext/>
      <w:suppressAutoHyphens w:val="0"/>
      <w:overflowPunct/>
      <w:jc w:val="center"/>
      <w:outlineLvl w:val="0"/>
    </w:pPr>
    <w:rPr>
      <w:rFonts w:ascii="Arial Armenian" w:hAnsi="Arial Armenian"/>
      <w:color w:val="auto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4F71FA"/>
    <w:pPr>
      <w:keepNext/>
      <w:suppressAutoHyphens w:val="0"/>
      <w:overflowPunc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4F71FA"/>
    <w:pPr>
      <w:keepNext/>
      <w:suppressAutoHyphens w:val="0"/>
      <w:overflowPunct/>
      <w:spacing w:line="360" w:lineRule="auto"/>
      <w:jc w:val="center"/>
      <w:outlineLvl w:val="2"/>
    </w:pPr>
    <w:rPr>
      <w:rFonts w:ascii="Arial LatArm" w:hAnsi="Arial LatArm"/>
      <w:i/>
      <w:color w:val="auto"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4F71FA"/>
    <w:pPr>
      <w:keepNext/>
      <w:suppressAutoHyphens w:val="0"/>
      <w:overflowPunct/>
      <w:outlineLvl w:val="3"/>
    </w:pPr>
    <w:rPr>
      <w:rFonts w:ascii="Arial LatArm" w:hAnsi="Arial LatArm"/>
      <w:i/>
      <w:color w:val="auto"/>
      <w:sz w:val="18"/>
      <w:szCs w:val="20"/>
    </w:rPr>
  </w:style>
  <w:style w:type="paragraph" w:styleId="5">
    <w:name w:val="heading 5"/>
    <w:basedOn w:val="a"/>
    <w:next w:val="a"/>
    <w:link w:val="50"/>
    <w:qFormat/>
    <w:rsid w:val="004F71FA"/>
    <w:pPr>
      <w:keepNext/>
      <w:suppressAutoHyphens w:val="0"/>
      <w:overflowPunct/>
      <w:jc w:val="center"/>
      <w:outlineLvl w:val="4"/>
    </w:pPr>
    <w:rPr>
      <w:rFonts w:ascii="Arial LatArm" w:hAnsi="Arial LatArm"/>
      <w:b/>
      <w:color w:val="auto"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4F71FA"/>
    <w:pPr>
      <w:keepNext/>
      <w:suppressAutoHyphens w:val="0"/>
      <w:overflowPunc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4F71FA"/>
    <w:pPr>
      <w:keepNext/>
      <w:suppressAutoHyphens w:val="0"/>
      <w:overflowPunct/>
      <w:ind w:left="-66"/>
      <w:jc w:val="center"/>
      <w:outlineLvl w:val="6"/>
    </w:pPr>
    <w:rPr>
      <w:rFonts w:ascii="Times Armenian" w:hAnsi="Times Armenian"/>
      <w:b/>
      <w:color w:val="auto"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4F71FA"/>
    <w:pPr>
      <w:keepNext/>
      <w:suppressAutoHyphens w:val="0"/>
      <w:overflowPunct/>
      <w:outlineLvl w:val="7"/>
    </w:pPr>
    <w:rPr>
      <w:rFonts w:ascii="Times Armenian" w:hAnsi="Times Armenian"/>
      <w:i/>
      <w:color w:val="auto"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qFormat/>
    <w:rsid w:val="004F71FA"/>
    <w:pPr>
      <w:keepNext/>
      <w:suppressAutoHyphens w:val="0"/>
      <w:overflowPunc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qFormat/>
  </w:style>
  <w:style w:type="character" w:customStyle="1" w:styleId="auto-style14">
    <w:name w:val="auto-style14"/>
    <w:basedOn w:val="a0"/>
    <w:qFormat/>
  </w:style>
  <w:style w:type="character" w:customStyle="1" w:styleId="BalloonTextChar">
    <w:name w:val="Balloon Text Char"/>
    <w:basedOn w:val="a0"/>
    <w:qFormat/>
    <w:rPr>
      <w:rFonts w:ascii="Segoe UI" w:eastAsia="Times New Roman" w:hAnsi="Segoe UI" w:cs="Segoe UI"/>
      <w:color w:val="00000A"/>
      <w:sz w:val="18"/>
      <w:szCs w:val="18"/>
    </w:rPr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character" w:customStyle="1" w:styleId="NumberingSymbols">
    <w:name w:val="Numbering Symbols"/>
    <w:qFormat/>
  </w:style>
  <w:style w:type="character" w:styleId="a3">
    <w:name w:val="Hyperlink"/>
    <w:rPr>
      <w:color w:val="000080"/>
      <w:u w:val="single"/>
    </w:rPr>
  </w:style>
  <w:style w:type="paragraph" w:customStyle="1" w:styleId="Heading">
    <w:name w:val="Heading"/>
    <w:basedOn w:val="a"/>
    <w:next w:val="a4"/>
    <w:qFormat/>
    <w:pPr>
      <w:keepNext/>
      <w:spacing w:before="240" w:after="120"/>
    </w:pPr>
    <w:rPr>
      <w:rFonts w:ascii="Liberation Sans" w:eastAsia="Droid Sans Fallback" w:hAnsi="Liberation Sans" w:cs="FreeSans"/>
      <w:sz w:val="28"/>
      <w:szCs w:val="28"/>
    </w:rPr>
  </w:style>
  <w:style w:type="paragraph" w:styleId="a4">
    <w:name w:val="Body Text"/>
    <w:basedOn w:val="a"/>
    <w:link w:val="a5"/>
    <w:qFormat/>
    <w:pPr>
      <w:spacing w:after="140" w:line="276" w:lineRule="auto"/>
    </w:pPr>
  </w:style>
  <w:style w:type="paragraph" w:styleId="a6">
    <w:name w:val="List"/>
    <w:basedOn w:val="a4"/>
    <w:qFormat/>
    <w:pPr>
      <w:widowControl w:val="0"/>
    </w:pPr>
    <w:rPr>
      <w:rFonts w:eastAsia="SimSun" w:cs="FreeSans"/>
      <w:szCs w:val="20"/>
      <w:lang w:eastAsia="zh-CN" w:bidi="hi-IN"/>
    </w:rPr>
  </w:style>
  <w:style w:type="paragraph" w:styleId="a7">
    <w:name w:val="caption"/>
    <w:basedOn w:val="a"/>
    <w:next w:val="a"/>
    <w:qFormat/>
    <w:pPr>
      <w:suppressLineNumbers/>
      <w:spacing w:before="120" w:after="120"/>
    </w:pPr>
    <w:rPr>
      <w:rFonts w:cs="FreeSan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FreeSans"/>
    </w:rPr>
  </w:style>
  <w:style w:type="paragraph" w:styleId="a8">
    <w:name w:val="Balloon Text"/>
    <w:basedOn w:val="a"/>
    <w:link w:val="a9"/>
    <w:qFormat/>
    <w:rPr>
      <w:rFonts w:ascii="Segoe UI" w:hAnsi="Segoe UI" w:cs="Segoe UI"/>
      <w:sz w:val="18"/>
      <w:szCs w:val="18"/>
    </w:rPr>
  </w:style>
  <w:style w:type="paragraph" w:styleId="aa">
    <w:name w:val="annotation text"/>
    <w:basedOn w:val="a"/>
    <w:link w:val="11"/>
    <w:qFormat/>
  </w:style>
  <w:style w:type="paragraph" w:customStyle="1" w:styleId="BodyText1">
    <w:name w:val="Body Text1"/>
    <w:basedOn w:val="a"/>
    <w:qFormat/>
    <w:pPr>
      <w:spacing w:after="140" w:line="288" w:lineRule="auto"/>
    </w:pPr>
  </w:style>
  <w:style w:type="paragraph" w:customStyle="1" w:styleId="FrameContents">
    <w:name w:val="Frame Contents"/>
    <w:basedOn w:val="a"/>
    <w:qFormat/>
  </w:style>
  <w:style w:type="paragraph" w:customStyle="1" w:styleId="TableContents">
    <w:name w:val="Table Contents"/>
    <w:basedOn w:val="a"/>
    <w:qFormat/>
  </w:style>
  <w:style w:type="paragraph" w:customStyle="1" w:styleId="TableHeading">
    <w:name w:val="Table Heading"/>
    <w:basedOn w:val="TableContents"/>
    <w:qFormat/>
  </w:style>
  <w:style w:type="paragraph" w:customStyle="1" w:styleId="WW-DefaultStyle">
    <w:name w:val="WW-Default Style"/>
    <w:qFormat/>
    <w:pPr>
      <w:overflowPunct w:val="0"/>
      <w:spacing w:after="200" w:line="276" w:lineRule="auto"/>
    </w:pPr>
    <w:rPr>
      <w:rFonts w:ascii="Arial Armenian" w:eastAsia="Times New Roman" w:hAnsi="Arial Armenian" w:cs="Arial Armenian"/>
      <w:color w:val="00000A"/>
      <w:kern w:val="2"/>
      <w:sz w:val="28"/>
      <w:szCs w:val="28"/>
      <w:lang w:bidi="ar-SA"/>
    </w:rPr>
  </w:style>
  <w:style w:type="character" w:styleId="ab">
    <w:name w:val="Placeholder Text"/>
    <w:basedOn w:val="a0"/>
    <w:uiPriority w:val="99"/>
    <w:semiHidden/>
    <w:rsid w:val="00DC76E9"/>
    <w:rPr>
      <w:color w:val="808080"/>
    </w:rPr>
  </w:style>
  <w:style w:type="paragraph" w:styleId="ac">
    <w:name w:val="List Paragraph"/>
    <w:basedOn w:val="a"/>
    <w:link w:val="ad"/>
    <w:uiPriority w:val="34"/>
    <w:qFormat/>
    <w:rsid w:val="009966E2"/>
    <w:pPr>
      <w:ind w:left="720"/>
      <w:contextualSpacing/>
    </w:pPr>
  </w:style>
  <w:style w:type="paragraph" w:styleId="ae">
    <w:name w:val="header"/>
    <w:basedOn w:val="a"/>
    <w:link w:val="af"/>
    <w:rsid w:val="00301B92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rsid w:val="00301B92"/>
    <w:rPr>
      <w:rFonts w:eastAsia="Times New Roman"/>
      <w:color w:val="00000A"/>
      <w:sz w:val="24"/>
      <w:szCs w:val="24"/>
      <w:lang w:eastAsia="en-US" w:bidi="ar-SA"/>
    </w:rPr>
  </w:style>
  <w:style w:type="paragraph" w:styleId="af0">
    <w:name w:val="footer"/>
    <w:basedOn w:val="a"/>
    <w:link w:val="af1"/>
    <w:rsid w:val="00301B92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rsid w:val="00301B92"/>
    <w:rPr>
      <w:rFonts w:eastAsia="Times New Roman"/>
      <w:color w:val="00000A"/>
      <w:sz w:val="24"/>
      <w:szCs w:val="24"/>
      <w:lang w:eastAsia="en-US" w:bidi="ar-SA"/>
    </w:rPr>
  </w:style>
  <w:style w:type="paragraph" w:styleId="21">
    <w:name w:val="Body Text Indent 2"/>
    <w:basedOn w:val="a"/>
    <w:link w:val="22"/>
    <w:rsid w:val="004F71F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4F71FA"/>
    <w:rPr>
      <w:rFonts w:eastAsia="Times New Roman"/>
      <w:color w:val="00000A"/>
      <w:sz w:val="24"/>
      <w:szCs w:val="24"/>
      <w:lang w:eastAsia="en-US" w:bidi="ar-SA"/>
    </w:rPr>
  </w:style>
  <w:style w:type="character" w:customStyle="1" w:styleId="10">
    <w:name w:val="Заголовок 1 Знак"/>
    <w:basedOn w:val="a0"/>
    <w:link w:val="1"/>
    <w:rsid w:val="004F71FA"/>
    <w:rPr>
      <w:rFonts w:ascii="Arial Armenian" w:eastAsia="Times New Roman" w:hAnsi="Arial Armenian"/>
      <w:sz w:val="28"/>
      <w:lang w:eastAsia="ru-RU" w:bidi="ar-SA"/>
    </w:rPr>
  </w:style>
  <w:style w:type="character" w:customStyle="1" w:styleId="20">
    <w:name w:val="Заголовок 2 Знак"/>
    <w:basedOn w:val="a0"/>
    <w:link w:val="2"/>
    <w:rsid w:val="004F71FA"/>
    <w:rPr>
      <w:rFonts w:ascii="Arial LatArm" w:eastAsia="Times New Roman" w:hAnsi="Arial LatArm"/>
      <w:b/>
      <w:color w:val="0000FF"/>
      <w:lang w:eastAsia="ru-RU" w:bidi="ar-SA"/>
    </w:rPr>
  </w:style>
  <w:style w:type="character" w:customStyle="1" w:styleId="30">
    <w:name w:val="Заголовок 3 Знак"/>
    <w:basedOn w:val="a0"/>
    <w:link w:val="3"/>
    <w:rsid w:val="004F71FA"/>
    <w:rPr>
      <w:rFonts w:ascii="Arial LatArm" w:eastAsia="Times New Roman" w:hAnsi="Arial LatArm"/>
      <w:i/>
      <w:lang w:val="en-AU" w:eastAsia="en-US" w:bidi="ar-SA"/>
    </w:rPr>
  </w:style>
  <w:style w:type="character" w:customStyle="1" w:styleId="40">
    <w:name w:val="Заголовок 4 Знак"/>
    <w:basedOn w:val="a0"/>
    <w:link w:val="4"/>
    <w:rsid w:val="004F71FA"/>
    <w:rPr>
      <w:rFonts w:ascii="Arial LatArm" w:eastAsia="Times New Roman" w:hAnsi="Arial LatArm"/>
      <w:i/>
      <w:sz w:val="18"/>
      <w:lang w:eastAsia="en-US" w:bidi="ar-SA"/>
    </w:rPr>
  </w:style>
  <w:style w:type="character" w:customStyle="1" w:styleId="50">
    <w:name w:val="Заголовок 5 Знак"/>
    <w:basedOn w:val="a0"/>
    <w:link w:val="5"/>
    <w:rsid w:val="004F71FA"/>
    <w:rPr>
      <w:rFonts w:ascii="Arial LatArm" w:eastAsia="Times New Roman" w:hAnsi="Arial LatArm"/>
      <w:b/>
      <w:sz w:val="26"/>
      <w:lang w:eastAsia="ru-RU" w:bidi="ar-SA"/>
    </w:rPr>
  </w:style>
  <w:style w:type="character" w:customStyle="1" w:styleId="60">
    <w:name w:val="Заголовок 6 Знак"/>
    <w:basedOn w:val="a0"/>
    <w:link w:val="6"/>
    <w:rsid w:val="004F71FA"/>
    <w:rPr>
      <w:rFonts w:ascii="Arial LatArm" w:eastAsia="Times New Roman" w:hAnsi="Arial LatArm"/>
      <w:b/>
      <w:color w:val="000000"/>
      <w:sz w:val="22"/>
      <w:lang w:eastAsia="ru-RU" w:bidi="ar-SA"/>
    </w:rPr>
  </w:style>
  <w:style w:type="character" w:customStyle="1" w:styleId="70">
    <w:name w:val="Заголовок 7 Знак"/>
    <w:basedOn w:val="a0"/>
    <w:link w:val="7"/>
    <w:rsid w:val="004F71FA"/>
    <w:rPr>
      <w:rFonts w:ascii="Times Armenian" w:eastAsia="Times New Roman" w:hAnsi="Times Armenian"/>
      <w:b/>
      <w:lang w:val="hy-AM" w:eastAsia="ru-RU" w:bidi="ar-SA"/>
    </w:rPr>
  </w:style>
  <w:style w:type="character" w:customStyle="1" w:styleId="80">
    <w:name w:val="Заголовок 8 Знак"/>
    <w:basedOn w:val="a0"/>
    <w:link w:val="8"/>
    <w:rsid w:val="004F71FA"/>
    <w:rPr>
      <w:rFonts w:ascii="Times Armenian" w:eastAsia="Times New Roman" w:hAnsi="Times Armenian"/>
      <w:i/>
      <w:lang w:val="nl-NL" w:eastAsia="x-none" w:bidi="ar-SA"/>
    </w:rPr>
  </w:style>
  <w:style w:type="character" w:customStyle="1" w:styleId="90">
    <w:name w:val="Заголовок 9 Знак"/>
    <w:basedOn w:val="a0"/>
    <w:link w:val="9"/>
    <w:rsid w:val="004F71FA"/>
    <w:rPr>
      <w:rFonts w:ascii="Times Armenian" w:eastAsia="Times New Roman" w:hAnsi="Times Armenian"/>
      <w:b/>
      <w:color w:val="000000"/>
      <w:sz w:val="22"/>
      <w:lang w:val="pt-BR" w:eastAsia="ru-RU" w:bidi="ar-SA"/>
    </w:rPr>
  </w:style>
  <w:style w:type="paragraph" w:styleId="af2">
    <w:name w:val="Body Text Indent"/>
    <w:aliases w:val=" Char, Char Char Char Char,Char Char Char Char"/>
    <w:basedOn w:val="a"/>
    <w:link w:val="af3"/>
    <w:rsid w:val="004F71FA"/>
    <w:pPr>
      <w:suppressAutoHyphens w:val="0"/>
      <w:overflowPunct/>
      <w:spacing w:line="360" w:lineRule="auto"/>
      <w:ind w:firstLine="720"/>
      <w:jc w:val="both"/>
    </w:pPr>
    <w:rPr>
      <w:rFonts w:ascii="Arial LatArm" w:hAnsi="Arial LatArm"/>
      <w:i/>
      <w:color w:val="auto"/>
      <w:sz w:val="20"/>
      <w:szCs w:val="20"/>
      <w:lang w:val="en-AU"/>
    </w:rPr>
  </w:style>
  <w:style w:type="character" w:customStyle="1" w:styleId="af3">
    <w:name w:val="Основной текст с отступом Знак"/>
    <w:aliases w:val=" Char Знак, Char Char Char Char Знак,Char Char Char Char Знак"/>
    <w:basedOn w:val="a0"/>
    <w:link w:val="af2"/>
    <w:rsid w:val="004F71FA"/>
    <w:rPr>
      <w:rFonts w:ascii="Arial LatArm" w:eastAsia="Times New Roman" w:hAnsi="Arial LatArm"/>
      <w:i/>
      <w:lang w:val="en-AU" w:eastAsia="en-US" w:bidi="ar-SA"/>
    </w:rPr>
  </w:style>
  <w:style w:type="paragraph" w:styleId="31">
    <w:name w:val="Body Text Indent 3"/>
    <w:basedOn w:val="a"/>
    <w:link w:val="32"/>
    <w:rsid w:val="004F71FA"/>
    <w:pPr>
      <w:suppressAutoHyphens w:val="0"/>
      <w:overflowPunct/>
      <w:spacing w:line="360" w:lineRule="auto"/>
      <w:ind w:firstLine="567"/>
      <w:jc w:val="both"/>
    </w:pPr>
    <w:rPr>
      <w:rFonts w:ascii="Times Armenian" w:hAnsi="Times Armenian"/>
      <w:color w:val="auto"/>
      <w:sz w:val="20"/>
      <w:szCs w:val="20"/>
      <w:lang w:val="x-none" w:eastAsia="x-none"/>
    </w:rPr>
  </w:style>
  <w:style w:type="character" w:customStyle="1" w:styleId="32">
    <w:name w:val="Основной текст с отступом 3 Знак"/>
    <w:basedOn w:val="a0"/>
    <w:link w:val="31"/>
    <w:rsid w:val="004F71FA"/>
    <w:rPr>
      <w:rFonts w:ascii="Times Armenian" w:eastAsia="Times New Roman" w:hAnsi="Times Armenian"/>
      <w:lang w:val="x-none" w:eastAsia="x-none" w:bidi="ar-SA"/>
    </w:rPr>
  </w:style>
  <w:style w:type="paragraph" w:styleId="23">
    <w:name w:val="Body Text 2"/>
    <w:basedOn w:val="a"/>
    <w:link w:val="24"/>
    <w:rsid w:val="004F71FA"/>
    <w:pPr>
      <w:tabs>
        <w:tab w:val="left" w:pos="720"/>
      </w:tabs>
      <w:suppressAutoHyphens w:val="0"/>
      <w:overflowPunct/>
      <w:spacing w:line="360" w:lineRule="auto"/>
    </w:pPr>
    <w:rPr>
      <w:rFonts w:ascii="Arial LatArm" w:hAnsi="Arial LatArm"/>
      <w:color w:val="auto"/>
      <w:sz w:val="20"/>
      <w:szCs w:val="20"/>
    </w:rPr>
  </w:style>
  <w:style w:type="character" w:customStyle="1" w:styleId="24">
    <w:name w:val="Основной текст 2 Знак"/>
    <w:basedOn w:val="a0"/>
    <w:link w:val="23"/>
    <w:rsid w:val="004F71FA"/>
    <w:rPr>
      <w:rFonts w:ascii="Arial LatArm" w:eastAsia="Times New Roman" w:hAnsi="Arial LatArm"/>
      <w:lang w:eastAsia="en-US" w:bidi="ar-SA"/>
    </w:rPr>
  </w:style>
  <w:style w:type="paragraph" w:customStyle="1" w:styleId="Char">
    <w:name w:val="Char"/>
    <w:basedOn w:val="a"/>
    <w:semiHidden/>
    <w:rsid w:val="004F71FA"/>
    <w:pPr>
      <w:suppressAutoHyphens w:val="0"/>
      <w:overflowPunct/>
      <w:spacing w:after="160" w:line="360" w:lineRule="auto"/>
      <w:ind w:firstLine="709"/>
      <w:jc w:val="both"/>
    </w:pPr>
    <w:rPr>
      <w:rFonts w:ascii="Arial AMU" w:hAnsi="Arial AMU" w:cs="Arial"/>
      <w:color w:val="auto"/>
      <w:sz w:val="22"/>
      <w:szCs w:val="20"/>
    </w:rPr>
  </w:style>
  <w:style w:type="paragraph" w:customStyle="1" w:styleId="Default">
    <w:name w:val="Default"/>
    <w:rsid w:val="004F71FA"/>
    <w:pPr>
      <w:suppressAutoHyphens w:val="0"/>
      <w:autoSpaceDE w:val="0"/>
      <w:autoSpaceDN w:val="0"/>
      <w:adjustRightInd w:val="0"/>
    </w:pPr>
    <w:rPr>
      <w:rFonts w:ascii="Arial Unicode" w:eastAsia="Times New Roman" w:hAnsi="Arial Unicode" w:cs="Arial Unicode"/>
      <w:color w:val="000000"/>
      <w:sz w:val="24"/>
      <w:szCs w:val="24"/>
      <w:lang w:val="ru-RU" w:eastAsia="ru-RU" w:bidi="ar-SA"/>
    </w:rPr>
  </w:style>
  <w:style w:type="character" w:customStyle="1" w:styleId="a9">
    <w:name w:val="Текст выноски Знак"/>
    <w:basedOn w:val="a0"/>
    <w:link w:val="a8"/>
    <w:rsid w:val="004F71FA"/>
    <w:rPr>
      <w:rFonts w:ascii="Segoe UI" w:eastAsia="Times New Roman" w:hAnsi="Segoe UI" w:cs="Segoe UI"/>
      <w:color w:val="00000A"/>
      <w:sz w:val="18"/>
      <w:szCs w:val="18"/>
      <w:lang w:eastAsia="en-US" w:bidi="ar-SA"/>
    </w:rPr>
  </w:style>
  <w:style w:type="character" w:customStyle="1" w:styleId="CharChar1">
    <w:name w:val="Char Char1"/>
    <w:locked/>
    <w:rsid w:val="004F71FA"/>
    <w:rPr>
      <w:rFonts w:ascii="Arial LatArm" w:hAnsi="Arial LatArm"/>
      <w:i/>
      <w:lang w:val="en-AU" w:eastAsia="en-US" w:bidi="ar-SA"/>
    </w:rPr>
  </w:style>
  <w:style w:type="character" w:customStyle="1" w:styleId="a5">
    <w:name w:val="Основной текст Знак"/>
    <w:basedOn w:val="a0"/>
    <w:link w:val="a4"/>
    <w:rsid w:val="004F71FA"/>
    <w:rPr>
      <w:rFonts w:eastAsia="Times New Roman"/>
      <w:color w:val="00000A"/>
      <w:sz w:val="24"/>
      <w:szCs w:val="24"/>
      <w:lang w:eastAsia="en-US" w:bidi="ar-SA"/>
    </w:rPr>
  </w:style>
  <w:style w:type="paragraph" w:styleId="12">
    <w:name w:val="index 1"/>
    <w:basedOn w:val="a"/>
    <w:next w:val="a"/>
    <w:autoRedefine/>
    <w:rsid w:val="004F71FA"/>
    <w:pPr>
      <w:suppressAutoHyphens w:val="0"/>
      <w:overflowPunct/>
      <w:ind w:left="240" w:hanging="240"/>
    </w:pPr>
    <w:rPr>
      <w:color w:val="auto"/>
    </w:rPr>
  </w:style>
  <w:style w:type="paragraph" w:styleId="af4">
    <w:name w:val="index heading"/>
    <w:basedOn w:val="a"/>
    <w:next w:val="12"/>
    <w:rsid w:val="004F71FA"/>
    <w:pPr>
      <w:suppressAutoHyphens w:val="0"/>
      <w:overflowPunct/>
    </w:pPr>
    <w:rPr>
      <w:color w:val="auto"/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4F71FA"/>
    <w:pPr>
      <w:suppressAutoHyphens w:val="0"/>
      <w:overflowPunct/>
      <w:jc w:val="both"/>
    </w:pPr>
    <w:rPr>
      <w:rFonts w:ascii="Arial LatArm" w:hAnsi="Arial LatArm"/>
      <w:color w:val="auto"/>
      <w:sz w:val="20"/>
      <w:szCs w:val="20"/>
      <w:lang w:eastAsia="ru-RU"/>
    </w:rPr>
  </w:style>
  <w:style w:type="character" w:customStyle="1" w:styleId="34">
    <w:name w:val="Основной текст 3 Знак"/>
    <w:basedOn w:val="a0"/>
    <w:link w:val="33"/>
    <w:rsid w:val="004F71FA"/>
    <w:rPr>
      <w:rFonts w:ascii="Arial LatArm" w:eastAsia="Times New Roman" w:hAnsi="Arial LatArm"/>
      <w:lang w:eastAsia="ru-RU" w:bidi="ar-SA"/>
    </w:rPr>
  </w:style>
  <w:style w:type="paragraph" w:customStyle="1" w:styleId="af5">
    <w:basedOn w:val="a"/>
    <w:next w:val="af6"/>
    <w:link w:val="af7"/>
    <w:qFormat/>
    <w:rsid w:val="004F71FA"/>
    <w:pPr>
      <w:suppressAutoHyphens w:val="0"/>
      <w:overflowPunct/>
      <w:jc w:val="center"/>
    </w:pPr>
    <w:rPr>
      <w:rFonts w:ascii="Arial Armenian" w:hAnsi="Arial Armenian"/>
      <w:color w:val="auto"/>
      <w:szCs w:val="20"/>
    </w:rPr>
  </w:style>
  <w:style w:type="character" w:customStyle="1" w:styleId="af7">
    <w:name w:val="Название Знак"/>
    <w:link w:val="af5"/>
    <w:rsid w:val="004F71FA"/>
    <w:rPr>
      <w:rFonts w:ascii="Arial Armenian" w:hAnsi="Arial Armenian"/>
      <w:sz w:val="24"/>
      <w:lang w:val="en-US" w:eastAsia="en-US" w:bidi="ar-SA"/>
    </w:rPr>
  </w:style>
  <w:style w:type="character" w:styleId="af8">
    <w:name w:val="page number"/>
    <w:basedOn w:val="a0"/>
    <w:rsid w:val="004F71FA"/>
  </w:style>
  <w:style w:type="paragraph" w:styleId="af9">
    <w:name w:val="footnote text"/>
    <w:basedOn w:val="a"/>
    <w:link w:val="afa"/>
    <w:rsid w:val="004F71FA"/>
    <w:pPr>
      <w:suppressAutoHyphens w:val="0"/>
      <w:overflowPunct/>
    </w:pPr>
    <w:rPr>
      <w:rFonts w:ascii="Times Armenian" w:hAnsi="Times Armenian"/>
      <w:color w:val="auto"/>
      <w:sz w:val="20"/>
      <w:szCs w:val="20"/>
      <w:lang w:val="x-none" w:eastAsia="ru-RU"/>
    </w:rPr>
  </w:style>
  <w:style w:type="character" w:customStyle="1" w:styleId="afa">
    <w:name w:val="Текст сноски Знак"/>
    <w:basedOn w:val="a0"/>
    <w:link w:val="af9"/>
    <w:rsid w:val="004F71FA"/>
    <w:rPr>
      <w:rFonts w:ascii="Times Armenian" w:eastAsia="Times New Roman" w:hAnsi="Times Armenian"/>
      <w:lang w:val="x-none" w:eastAsia="ru-RU" w:bidi="ar-SA"/>
    </w:rPr>
  </w:style>
  <w:style w:type="paragraph" w:customStyle="1" w:styleId="CharCharCharCharCharCharCharCharCharCharCharChar">
    <w:name w:val="Char Char Char Char Char Char Char Char Char Char Char Char"/>
    <w:basedOn w:val="a"/>
    <w:rsid w:val="004F71FA"/>
    <w:pPr>
      <w:suppressAutoHyphens w:val="0"/>
      <w:overflowPunct/>
      <w:spacing w:after="160" w:line="240" w:lineRule="exact"/>
    </w:pPr>
    <w:rPr>
      <w:rFonts w:ascii="Arial" w:hAnsi="Arial" w:cs="Arial"/>
      <w:color w:val="auto"/>
      <w:sz w:val="20"/>
      <w:szCs w:val="20"/>
    </w:rPr>
  </w:style>
  <w:style w:type="paragraph" w:customStyle="1" w:styleId="norm">
    <w:name w:val="norm"/>
    <w:basedOn w:val="a"/>
    <w:rsid w:val="004F71FA"/>
    <w:pPr>
      <w:suppressAutoHyphens w:val="0"/>
      <w:overflowPunct/>
      <w:spacing w:line="480" w:lineRule="auto"/>
      <w:ind w:firstLine="709"/>
      <w:jc w:val="both"/>
    </w:pPr>
    <w:rPr>
      <w:rFonts w:ascii="Arial Armenian" w:hAnsi="Arial Armenian"/>
      <w:color w:val="auto"/>
      <w:sz w:val="22"/>
      <w:szCs w:val="20"/>
      <w:lang w:eastAsia="ru-RU"/>
    </w:rPr>
  </w:style>
  <w:style w:type="character" w:customStyle="1" w:styleId="normChar">
    <w:name w:val="norm Char"/>
    <w:locked/>
    <w:rsid w:val="004F71FA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4F71FA"/>
    <w:rPr>
      <w:rFonts w:ascii="Arial LatArm" w:hAnsi="Arial LatArm"/>
      <w:sz w:val="24"/>
      <w:lang w:eastAsia="ru-RU"/>
    </w:rPr>
  </w:style>
  <w:style w:type="paragraph" w:styleId="afb">
    <w:name w:val="Normal (Web)"/>
    <w:basedOn w:val="a"/>
    <w:uiPriority w:val="99"/>
    <w:rsid w:val="004F71FA"/>
    <w:pPr>
      <w:suppressAutoHyphens w:val="0"/>
      <w:overflowPunct/>
      <w:spacing w:before="100" w:beforeAutospacing="1" w:after="100" w:afterAutospacing="1"/>
    </w:pPr>
    <w:rPr>
      <w:color w:val="auto"/>
    </w:rPr>
  </w:style>
  <w:style w:type="character" w:styleId="afc">
    <w:name w:val="Strong"/>
    <w:uiPriority w:val="22"/>
    <w:qFormat/>
    <w:rsid w:val="004F71FA"/>
    <w:rPr>
      <w:b/>
      <w:bCs/>
    </w:rPr>
  </w:style>
  <w:style w:type="character" w:styleId="afd">
    <w:name w:val="footnote reference"/>
    <w:rsid w:val="004F71FA"/>
    <w:rPr>
      <w:vertAlign w:val="superscript"/>
    </w:rPr>
  </w:style>
  <w:style w:type="character" w:customStyle="1" w:styleId="CharChar22">
    <w:name w:val="Char Char22"/>
    <w:rsid w:val="004F71FA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4F71FA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4F71FA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4F71FA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4F71FA"/>
    <w:rPr>
      <w:rFonts w:ascii="Arial Armenian" w:hAnsi="Arial Armenian"/>
      <w:lang w:val="en-US"/>
    </w:rPr>
  </w:style>
  <w:style w:type="character" w:styleId="afe">
    <w:name w:val="annotation reference"/>
    <w:rsid w:val="004F71FA"/>
    <w:rPr>
      <w:sz w:val="16"/>
      <w:szCs w:val="16"/>
    </w:rPr>
  </w:style>
  <w:style w:type="character" w:customStyle="1" w:styleId="aff">
    <w:name w:val="Текст примечания Знак"/>
    <w:basedOn w:val="a0"/>
    <w:semiHidden/>
    <w:rsid w:val="004F71FA"/>
    <w:rPr>
      <w:rFonts w:ascii="Times Armenian" w:hAnsi="Times Armenian"/>
      <w:lang w:val="en-US"/>
    </w:rPr>
  </w:style>
  <w:style w:type="paragraph" w:styleId="aff0">
    <w:name w:val="annotation subject"/>
    <w:basedOn w:val="aa"/>
    <w:next w:val="aa"/>
    <w:link w:val="aff1"/>
    <w:rsid w:val="004F71FA"/>
    <w:pPr>
      <w:suppressAutoHyphens w:val="0"/>
      <w:overflowPunct/>
    </w:pPr>
    <w:rPr>
      <w:rFonts w:ascii="Times Armenian" w:hAnsi="Times Armenian"/>
      <w:b/>
      <w:bCs/>
      <w:color w:val="auto"/>
      <w:sz w:val="20"/>
      <w:szCs w:val="20"/>
      <w:lang w:eastAsia="ru-RU"/>
    </w:rPr>
  </w:style>
  <w:style w:type="character" w:customStyle="1" w:styleId="11">
    <w:name w:val="Текст примечания Знак1"/>
    <w:basedOn w:val="a0"/>
    <w:link w:val="aa"/>
    <w:rsid w:val="004F71FA"/>
    <w:rPr>
      <w:rFonts w:eastAsia="Times New Roman"/>
      <w:color w:val="00000A"/>
      <w:sz w:val="24"/>
      <w:szCs w:val="24"/>
      <w:lang w:eastAsia="en-US" w:bidi="ar-SA"/>
    </w:rPr>
  </w:style>
  <w:style w:type="character" w:customStyle="1" w:styleId="aff1">
    <w:name w:val="Тема примечания Знак"/>
    <w:basedOn w:val="11"/>
    <w:link w:val="aff0"/>
    <w:rsid w:val="004F71FA"/>
    <w:rPr>
      <w:rFonts w:ascii="Times Armenian" w:eastAsia="Times New Roman" w:hAnsi="Times Armenian"/>
      <w:b/>
      <w:bCs/>
      <w:color w:val="00000A"/>
      <w:sz w:val="24"/>
      <w:szCs w:val="24"/>
      <w:lang w:eastAsia="ru-RU" w:bidi="ar-SA"/>
    </w:rPr>
  </w:style>
  <w:style w:type="paragraph" w:styleId="aff2">
    <w:name w:val="endnote text"/>
    <w:basedOn w:val="a"/>
    <w:link w:val="aff3"/>
    <w:rsid w:val="004F71FA"/>
    <w:pPr>
      <w:suppressAutoHyphens w:val="0"/>
      <w:overflowPunct/>
    </w:pPr>
    <w:rPr>
      <w:rFonts w:ascii="Times Armenian" w:hAnsi="Times Armenian"/>
      <w:color w:val="auto"/>
      <w:sz w:val="20"/>
      <w:szCs w:val="20"/>
      <w:lang w:eastAsia="ru-RU"/>
    </w:rPr>
  </w:style>
  <w:style w:type="character" w:customStyle="1" w:styleId="aff3">
    <w:name w:val="Текст концевой сноски Знак"/>
    <w:basedOn w:val="a0"/>
    <w:link w:val="aff2"/>
    <w:rsid w:val="004F71FA"/>
    <w:rPr>
      <w:rFonts w:ascii="Times Armenian" w:eastAsia="Times New Roman" w:hAnsi="Times Armenian"/>
      <w:lang w:eastAsia="ru-RU" w:bidi="ar-SA"/>
    </w:rPr>
  </w:style>
  <w:style w:type="character" w:styleId="aff4">
    <w:name w:val="endnote reference"/>
    <w:rsid w:val="004F71FA"/>
    <w:rPr>
      <w:vertAlign w:val="superscript"/>
    </w:rPr>
  </w:style>
  <w:style w:type="paragraph" w:styleId="aff5">
    <w:name w:val="Document Map"/>
    <w:basedOn w:val="a"/>
    <w:link w:val="aff6"/>
    <w:rsid w:val="004F71FA"/>
    <w:pPr>
      <w:shd w:val="clear" w:color="auto" w:fill="000080"/>
      <w:suppressAutoHyphens w:val="0"/>
      <w:overflowPunct/>
    </w:pPr>
    <w:rPr>
      <w:rFonts w:ascii="Tahoma" w:hAnsi="Tahoma" w:cs="Tahoma"/>
      <w:color w:val="auto"/>
      <w:sz w:val="20"/>
      <w:szCs w:val="20"/>
      <w:lang w:eastAsia="ru-RU"/>
    </w:rPr>
  </w:style>
  <w:style w:type="character" w:customStyle="1" w:styleId="aff6">
    <w:name w:val="Схема документа Знак"/>
    <w:basedOn w:val="a0"/>
    <w:link w:val="aff5"/>
    <w:rsid w:val="004F71FA"/>
    <w:rPr>
      <w:rFonts w:ascii="Tahoma" w:eastAsia="Times New Roman" w:hAnsi="Tahoma" w:cs="Tahoma"/>
      <w:shd w:val="clear" w:color="auto" w:fill="000080"/>
      <w:lang w:eastAsia="ru-RU" w:bidi="ar-SA"/>
    </w:rPr>
  </w:style>
  <w:style w:type="paragraph" w:styleId="aff7">
    <w:name w:val="Revision"/>
    <w:hidden/>
    <w:semiHidden/>
    <w:rsid w:val="004F71FA"/>
    <w:pPr>
      <w:suppressAutoHyphens w:val="0"/>
    </w:pPr>
    <w:rPr>
      <w:rFonts w:ascii="Times Armenian" w:eastAsia="Times New Roman" w:hAnsi="Times Armenian"/>
      <w:sz w:val="24"/>
      <w:lang w:eastAsia="ru-RU" w:bidi="ar-SA"/>
    </w:rPr>
  </w:style>
  <w:style w:type="table" w:styleId="aff8">
    <w:name w:val="Table Grid"/>
    <w:basedOn w:val="a1"/>
    <w:uiPriority w:val="39"/>
    <w:rsid w:val="004F71FA"/>
    <w:pPr>
      <w:suppressAutoHyphens w:val="0"/>
    </w:pPr>
    <w:rPr>
      <w:rFonts w:eastAsia="Times New Roman"/>
      <w:lang w:val="ru-RU" w:eastAsia="ru-RU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a"/>
    <w:rsid w:val="004F71FA"/>
    <w:pPr>
      <w:suppressAutoHyphens w:val="0"/>
      <w:overflowPunct/>
      <w:spacing w:after="160" w:line="240" w:lineRule="exact"/>
    </w:pPr>
    <w:rPr>
      <w:rFonts w:ascii="Verdana" w:hAnsi="Verdana"/>
      <w:color w:val="auto"/>
      <w:sz w:val="20"/>
      <w:szCs w:val="20"/>
    </w:rPr>
  </w:style>
  <w:style w:type="paragraph" w:customStyle="1" w:styleId="Style2">
    <w:name w:val="Style2"/>
    <w:basedOn w:val="a"/>
    <w:rsid w:val="004F71FA"/>
    <w:pPr>
      <w:suppressAutoHyphens w:val="0"/>
      <w:overflowPunct/>
      <w:jc w:val="center"/>
    </w:pPr>
    <w:rPr>
      <w:rFonts w:ascii="Arial Armenian" w:hAnsi="Arial Armenian"/>
      <w:color w:val="auto"/>
      <w:w w:val="90"/>
      <w:sz w:val="22"/>
      <w:szCs w:val="20"/>
      <w:lang w:eastAsia="ru-RU"/>
    </w:rPr>
  </w:style>
  <w:style w:type="character" w:customStyle="1" w:styleId="CharChar23">
    <w:name w:val="Char Char23"/>
    <w:rsid w:val="004F71FA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4F71FA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5">
    <w:name w:val="Char Char25"/>
    <w:rsid w:val="004F71FA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4F71FA"/>
    <w:rPr>
      <w:rFonts w:ascii="Arial LatArm" w:hAnsi="Arial LatArm"/>
      <w:b/>
      <w:color w:val="0000FF"/>
      <w:lang w:val="en-US" w:eastAsia="ru-RU" w:bidi="ar-SA"/>
    </w:rPr>
  </w:style>
  <w:style w:type="paragraph" w:styleId="aff9">
    <w:name w:val="Block Text"/>
    <w:basedOn w:val="a"/>
    <w:rsid w:val="004F71FA"/>
    <w:pPr>
      <w:suppressAutoHyphens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color w:val="auto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4F71FA"/>
    <w:pPr>
      <w:suppressAutoHyphens w:val="0"/>
      <w:overflowPunct/>
      <w:autoSpaceDE w:val="0"/>
      <w:autoSpaceDN w:val="0"/>
      <w:adjustRightInd w:val="0"/>
    </w:pPr>
    <w:rPr>
      <w:rFonts w:ascii="Times Armenian" w:hAnsi="Times Armenian"/>
      <w:color w:val="auto"/>
      <w:lang w:val="ru-RU" w:eastAsia="ru-RU"/>
    </w:rPr>
  </w:style>
  <w:style w:type="paragraph" w:customStyle="1" w:styleId="Normal2">
    <w:name w:val="Normal+2"/>
    <w:basedOn w:val="a"/>
    <w:next w:val="a"/>
    <w:rsid w:val="004F71FA"/>
    <w:pPr>
      <w:suppressAutoHyphens w:val="0"/>
      <w:overflowPunct/>
      <w:autoSpaceDE w:val="0"/>
      <w:autoSpaceDN w:val="0"/>
      <w:adjustRightInd w:val="0"/>
    </w:pPr>
    <w:rPr>
      <w:rFonts w:ascii="Times Armenian" w:hAnsi="Times Armenian"/>
      <w:color w:val="auto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4F71FA"/>
    <w:pPr>
      <w:widowControl w:val="0"/>
      <w:suppressAutoHyphens w:val="0"/>
      <w:overflowPunct/>
      <w:bidi/>
      <w:adjustRightInd w:val="0"/>
      <w:spacing w:after="160" w:line="240" w:lineRule="exact"/>
    </w:pPr>
    <w:rPr>
      <w:color w:val="auto"/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4F71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overflowPunct/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color w:val="auto"/>
      <w:sz w:val="16"/>
      <w:szCs w:val="16"/>
    </w:rPr>
  </w:style>
  <w:style w:type="paragraph" w:customStyle="1" w:styleId="xl64">
    <w:name w:val="xl64"/>
    <w:basedOn w:val="a"/>
    <w:rsid w:val="004F71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overflowPunct/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color w:val="auto"/>
      <w:sz w:val="16"/>
      <w:szCs w:val="16"/>
    </w:rPr>
  </w:style>
  <w:style w:type="paragraph" w:customStyle="1" w:styleId="xl65">
    <w:name w:val="xl65"/>
    <w:basedOn w:val="a"/>
    <w:rsid w:val="004F71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overflowPunct/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color w:val="auto"/>
      <w:sz w:val="18"/>
      <w:szCs w:val="18"/>
    </w:rPr>
  </w:style>
  <w:style w:type="paragraph" w:customStyle="1" w:styleId="xl66">
    <w:name w:val="xl66"/>
    <w:basedOn w:val="a"/>
    <w:rsid w:val="004F71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overflowPunct/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color w:val="auto"/>
      <w:sz w:val="16"/>
      <w:szCs w:val="16"/>
    </w:rPr>
  </w:style>
  <w:style w:type="paragraph" w:customStyle="1" w:styleId="xl67">
    <w:name w:val="xl67"/>
    <w:basedOn w:val="a"/>
    <w:rsid w:val="004F71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overflowPunct/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color w:val="auto"/>
      <w:sz w:val="16"/>
      <w:szCs w:val="16"/>
    </w:rPr>
  </w:style>
  <w:style w:type="paragraph" w:customStyle="1" w:styleId="xl68">
    <w:name w:val="xl68"/>
    <w:basedOn w:val="a"/>
    <w:rsid w:val="004F71FA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overflowPunct/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color w:val="auto"/>
      <w:sz w:val="16"/>
      <w:szCs w:val="16"/>
    </w:rPr>
  </w:style>
  <w:style w:type="paragraph" w:customStyle="1" w:styleId="xl69">
    <w:name w:val="xl69"/>
    <w:basedOn w:val="a"/>
    <w:rsid w:val="004F71FA"/>
    <w:pPr>
      <w:pBdr>
        <w:top w:val="single" w:sz="4" w:space="0" w:color="auto"/>
        <w:bottom w:val="single" w:sz="4" w:space="0" w:color="auto"/>
      </w:pBdr>
      <w:suppressAutoHyphens w:val="0"/>
      <w:overflowPunct/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color w:val="auto"/>
      <w:sz w:val="16"/>
      <w:szCs w:val="16"/>
    </w:rPr>
  </w:style>
  <w:style w:type="paragraph" w:customStyle="1" w:styleId="xl70">
    <w:name w:val="xl70"/>
    <w:basedOn w:val="a"/>
    <w:rsid w:val="004F71FA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overflowPunct/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color w:val="auto"/>
      <w:sz w:val="16"/>
      <w:szCs w:val="16"/>
    </w:rPr>
  </w:style>
  <w:style w:type="paragraph" w:customStyle="1" w:styleId="xl71">
    <w:name w:val="xl71"/>
    <w:basedOn w:val="a"/>
    <w:rsid w:val="004F71FA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overflowPunct/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color w:val="auto"/>
    </w:rPr>
  </w:style>
  <w:style w:type="paragraph" w:customStyle="1" w:styleId="xl72">
    <w:name w:val="xl72"/>
    <w:basedOn w:val="a"/>
    <w:rsid w:val="004F71FA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overflowPunct/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color w:val="auto"/>
    </w:rPr>
  </w:style>
  <w:style w:type="paragraph" w:customStyle="1" w:styleId="font5">
    <w:name w:val="font5"/>
    <w:basedOn w:val="a"/>
    <w:rsid w:val="004F71FA"/>
    <w:pPr>
      <w:suppressAutoHyphens w:val="0"/>
      <w:overflowPunct/>
      <w:spacing w:before="100" w:beforeAutospacing="1" w:after="100" w:afterAutospacing="1"/>
    </w:pPr>
    <w:rPr>
      <w:rFonts w:ascii="Times Armenian" w:eastAsia="Arial Unicode MS" w:hAnsi="Times Armenian" w:cs="Arial Unicode MS"/>
      <w:color w:val="auto"/>
      <w:sz w:val="16"/>
      <w:szCs w:val="16"/>
    </w:rPr>
  </w:style>
  <w:style w:type="paragraph" w:customStyle="1" w:styleId="font6">
    <w:name w:val="font6"/>
    <w:basedOn w:val="a"/>
    <w:rsid w:val="004F71FA"/>
    <w:pPr>
      <w:suppressAutoHyphens w:val="0"/>
      <w:overflowPunct/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color w:val="auto"/>
      <w:sz w:val="16"/>
      <w:szCs w:val="16"/>
    </w:rPr>
  </w:style>
  <w:style w:type="paragraph" w:customStyle="1" w:styleId="font7">
    <w:name w:val="font7"/>
    <w:basedOn w:val="a"/>
    <w:rsid w:val="004F71FA"/>
    <w:pPr>
      <w:suppressAutoHyphens w:val="0"/>
      <w:overflowPunct/>
      <w:spacing w:before="100" w:beforeAutospacing="1" w:after="100" w:afterAutospacing="1"/>
    </w:pPr>
    <w:rPr>
      <w:rFonts w:ascii="Times LatArm" w:eastAsia="Arial Unicode MS" w:hAnsi="Times LatArm" w:cs="Arial Unicode MS"/>
      <w:color w:val="auto"/>
      <w:sz w:val="16"/>
      <w:szCs w:val="16"/>
    </w:rPr>
  </w:style>
  <w:style w:type="paragraph" w:customStyle="1" w:styleId="font8">
    <w:name w:val="font8"/>
    <w:basedOn w:val="a"/>
    <w:rsid w:val="004F71FA"/>
    <w:pPr>
      <w:suppressAutoHyphens w:val="0"/>
      <w:overflowPunct/>
      <w:spacing w:before="100" w:beforeAutospacing="1" w:after="100" w:afterAutospacing="1"/>
    </w:pPr>
    <w:rPr>
      <w:rFonts w:ascii="Times LatRus" w:eastAsia="Arial Unicode MS" w:hAnsi="Times LatRus" w:cs="Arial Unicode MS"/>
      <w:color w:val="auto"/>
      <w:sz w:val="16"/>
      <w:szCs w:val="16"/>
    </w:rPr>
  </w:style>
  <w:style w:type="paragraph" w:customStyle="1" w:styleId="font9">
    <w:name w:val="font9"/>
    <w:basedOn w:val="a"/>
    <w:rsid w:val="004F71FA"/>
    <w:pPr>
      <w:suppressAutoHyphens w:val="0"/>
      <w:overflowPunct/>
      <w:spacing w:before="100" w:beforeAutospacing="1" w:after="100" w:afterAutospacing="1"/>
    </w:pPr>
    <w:rPr>
      <w:rFonts w:ascii="Times LatRus" w:eastAsia="Arial Unicode MS" w:hAnsi="Times LatRus" w:cs="Arial Unicode MS"/>
      <w:i/>
      <w:iCs/>
      <w:color w:val="auto"/>
      <w:sz w:val="16"/>
      <w:szCs w:val="16"/>
    </w:rPr>
  </w:style>
  <w:style w:type="paragraph" w:customStyle="1" w:styleId="font10">
    <w:name w:val="font10"/>
    <w:basedOn w:val="a"/>
    <w:rsid w:val="004F71FA"/>
    <w:pPr>
      <w:suppressAutoHyphens w:val="0"/>
      <w:overflowPunct/>
      <w:spacing w:before="100" w:beforeAutospacing="1" w:after="100" w:afterAutospacing="1"/>
    </w:pPr>
    <w:rPr>
      <w:rFonts w:ascii="Times LatArm" w:eastAsia="Arial Unicode MS" w:hAnsi="Times LatArm" w:cs="Arial Unicode MS"/>
      <w:color w:val="auto"/>
      <w:sz w:val="16"/>
      <w:szCs w:val="16"/>
    </w:rPr>
  </w:style>
  <w:style w:type="paragraph" w:customStyle="1" w:styleId="font11">
    <w:name w:val="font11"/>
    <w:basedOn w:val="a"/>
    <w:rsid w:val="004F71FA"/>
    <w:pPr>
      <w:suppressAutoHyphens w:val="0"/>
      <w:overflowPunct/>
      <w:spacing w:before="100" w:beforeAutospacing="1" w:after="100" w:afterAutospacing="1"/>
    </w:pPr>
    <w:rPr>
      <w:rFonts w:ascii="Times LatRus" w:eastAsia="Arial Unicode MS" w:hAnsi="Times LatRus" w:cs="Arial Unicode MS"/>
      <w:color w:val="auto"/>
      <w:sz w:val="16"/>
      <w:szCs w:val="16"/>
    </w:rPr>
  </w:style>
  <w:style w:type="paragraph" w:customStyle="1" w:styleId="font12">
    <w:name w:val="font12"/>
    <w:basedOn w:val="a"/>
    <w:rsid w:val="004F71FA"/>
    <w:pPr>
      <w:suppressAutoHyphens w:val="0"/>
      <w:overflowPunct/>
      <w:spacing w:before="100" w:beforeAutospacing="1" w:after="100" w:afterAutospacing="1"/>
    </w:pPr>
    <w:rPr>
      <w:rFonts w:eastAsia="Arial Unicode MS"/>
      <w:color w:val="auto"/>
      <w:sz w:val="16"/>
      <w:szCs w:val="16"/>
    </w:rPr>
  </w:style>
  <w:style w:type="paragraph" w:customStyle="1" w:styleId="font13">
    <w:name w:val="font13"/>
    <w:basedOn w:val="a"/>
    <w:rsid w:val="004F71FA"/>
    <w:pPr>
      <w:suppressAutoHyphens w:val="0"/>
      <w:overflowPunct/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4F71FA"/>
    <w:pPr>
      <w:pBdr>
        <w:top w:val="single" w:sz="4" w:space="0" w:color="auto"/>
        <w:bottom w:val="single" w:sz="4" w:space="0" w:color="auto"/>
      </w:pBdr>
      <w:suppressAutoHyphens w:val="0"/>
      <w:overflowPunct/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color w:val="auto"/>
      <w:sz w:val="16"/>
      <w:szCs w:val="16"/>
    </w:rPr>
  </w:style>
  <w:style w:type="paragraph" w:customStyle="1" w:styleId="xl74">
    <w:name w:val="xl74"/>
    <w:basedOn w:val="a"/>
    <w:rsid w:val="004F71FA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overflowPunct/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color w:val="auto"/>
      <w:sz w:val="16"/>
      <w:szCs w:val="16"/>
    </w:rPr>
  </w:style>
  <w:style w:type="paragraph" w:customStyle="1" w:styleId="xl75">
    <w:name w:val="xl75"/>
    <w:basedOn w:val="a"/>
    <w:rsid w:val="004F71FA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overflowPunct/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color w:val="auto"/>
    </w:rPr>
  </w:style>
  <w:style w:type="paragraph" w:customStyle="1" w:styleId="110">
    <w:name w:val="Указатель 11"/>
    <w:basedOn w:val="a"/>
    <w:rsid w:val="004F71FA"/>
    <w:pPr>
      <w:overflowPunct/>
      <w:spacing w:line="100" w:lineRule="atLeast"/>
      <w:ind w:left="240" w:hanging="240"/>
    </w:pPr>
    <w:rPr>
      <w:rFonts w:ascii="Times Armenian" w:hAnsi="Times Armenian"/>
      <w:color w:val="auto"/>
      <w:kern w:val="1"/>
      <w:sz w:val="16"/>
      <w:szCs w:val="16"/>
      <w:lang w:eastAsia="ar-SA"/>
    </w:rPr>
  </w:style>
  <w:style w:type="paragraph" w:customStyle="1" w:styleId="13">
    <w:name w:val="Указатель1"/>
    <w:basedOn w:val="a"/>
    <w:rsid w:val="004F71FA"/>
    <w:pPr>
      <w:overflowPunct/>
      <w:spacing w:line="100" w:lineRule="atLeast"/>
    </w:pPr>
    <w:rPr>
      <w:color w:val="auto"/>
      <w:kern w:val="1"/>
      <w:sz w:val="20"/>
      <w:szCs w:val="20"/>
      <w:lang w:val="en-AU" w:eastAsia="ar-SA"/>
    </w:rPr>
  </w:style>
  <w:style w:type="character" w:styleId="affa">
    <w:name w:val="FollowedHyperlink"/>
    <w:rsid w:val="004F71FA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4F71FA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locked/>
    <w:rsid w:val="004F71FA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4F71FA"/>
    <w:pPr>
      <w:suppressAutoHyphens w:val="0"/>
      <w:overflowPunct/>
      <w:spacing w:after="160" w:line="240" w:lineRule="exact"/>
      <w:jc w:val="both"/>
    </w:pPr>
    <w:rPr>
      <w:rFonts w:ascii="Arial" w:hAnsi="Arial" w:cs="Arial"/>
      <w:b/>
      <w:color w:val="auto"/>
      <w:sz w:val="20"/>
      <w:szCs w:val="20"/>
      <w:lang w:val="en-GB"/>
    </w:rPr>
  </w:style>
  <w:style w:type="character" w:customStyle="1" w:styleId="ad">
    <w:name w:val="Абзац списка Знак"/>
    <w:link w:val="ac"/>
    <w:uiPriority w:val="34"/>
    <w:locked/>
    <w:rsid w:val="004F71FA"/>
    <w:rPr>
      <w:rFonts w:eastAsia="Times New Roman"/>
      <w:color w:val="00000A"/>
      <w:sz w:val="24"/>
      <w:szCs w:val="24"/>
      <w:lang w:eastAsia="en-US" w:bidi="ar-SA"/>
    </w:rPr>
  </w:style>
  <w:style w:type="character" w:styleId="affb">
    <w:name w:val="Emphasis"/>
    <w:qFormat/>
    <w:rsid w:val="004F71FA"/>
    <w:rPr>
      <w:i/>
      <w:iCs/>
    </w:rPr>
  </w:style>
  <w:style w:type="character" w:customStyle="1" w:styleId="14">
    <w:name w:val="Неразрешенное упоминание1"/>
    <w:uiPriority w:val="99"/>
    <w:semiHidden/>
    <w:unhideWhenUsed/>
    <w:rsid w:val="004F71FA"/>
    <w:rPr>
      <w:color w:val="605E5C"/>
      <w:shd w:val="clear" w:color="auto" w:fill="E1DFDD"/>
    </w:rPr>
  </w:style>
  <w:style w:type="paragraph" w:styleId="af6">
    <w:name w:val="Title"/>
    <w:basedOn w:val="a"/>
    <w:next w:val="a"/>
    <w:link w:val="15"/>
    <w:qFormat/>
    <w:rsid w:val="004F71FA"/>
    <w:pPr>
      <w:suppressAutoHyphens w:val="0"/>
      <w:overflowPunct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15">
    <w:name w:val="Название Знак1"/>
    <w:basedOn w:val="a0"/>
    <w:link w:val="af6"/>
    <w:rsid w:val="004F71FA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 w:bidi="ar-SA"/>
    </w:rPr>
  </w:style>
  <w:style w:type="paragraph" w:customStyle="1" w:styleId="Index11">
    <w:name w:val="Index 11"/>
    <w:basedOn w:val="a"/>
    <w:rsid w:val="00511F2E"/>
    <w:pPr>
      <w:overflowPunct/>
      <w:spacing w:line="100" w:lineRule="atLeast"/>
      <w:ind w:left="240" w:hanging="240"/>
    </w:pPr>
    <w:rPr>
      <w:rFonts w:ascii="Times Armenian" w:hAnsi="Times Armenian"/>
      <w:color w:val="auto"/>
      <w:kern w:val="1"/>
      <w:sz w:val="16"/>
      <w:szCs w:val="16"/>
      <w:lang w:eastAsia="ar-SA"/>
    </w:rPr>
  </w:style>
  <w:style w:type="paragraph" w:customStyle="1" w:styleId="IndexHeading1">
    <w:name w:val="Index Heading1"/>
    <w:basedOn w:val="a"/>
    <w:rsid w:val="00511F2E"/>
    <w:pPr>
      <w:overflowPunct/>
      <w:spacing w:line="100" w:lineRule="atLeast"/>
    </w:pPr>
    <w:rPr>
      <w:color w:val="auto"/>
      <w:kern w:val="1"/>
      <w:sz w:val="20"/>
      <w:szCs w:val="20"/>
      <w:lang w:val="en-AU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54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0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5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13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8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43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8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6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9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9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8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1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0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63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5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9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9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7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6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1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4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1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7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8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2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326</TotalTime>
  <Pages>2</Pages>
  <Words>269</Words>
  <Characters>1536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</dc:creator>
  <dc:description/>
  <cp:lastModifiedBy>Anna</cp:lastModifiedBy>
  <cp:revision>35</cp:revision>
  <cp:lastPrinted>2022-07-14T07:10:00Z</cp:lastPrinted>
  <dcterms:created xsi:type="dcterms:W3CDTF">2021-09-10T13:07:00Z</dcterms:created>
  <dcterms:modified xsi:type="dcterms:W3CDTF">2022-11-01T10:00:00Z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KSOProductBuildVer">
    <vt:lpwstr>   9-10.1.0.5672</vt:lpwstr>
  </property>
  <property fmtid="{D5CDD505-2E9C-101B-9397-08002B2CF9AE}" pid="4" name="LinksUpToDate">
    <vt:bool>false</vt:bool>
  </property>
  <property fmtid="{D5CDD505-2E9C-101B-9397-08002B2CF9AE}" pid="5" name="ScaleCrop">
    <vt:bool>false</vt:bool>
  </property>
  <property fmtid="{D5CDD505-2E9C-101B-9397-08002B2CF9AE}" pid="6" name="ShareDoc">
    <vt:bool>false</vt:bool>
  </property>
</Properties>
</file>